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7C124" w14:textId="78CDEFE6" w:rsidR="004D1E8A" w:rsidRDefault="004D1E8A" w:rsidP="004D1E8A">
      <w:pPr>
        <w:jc w:val="center"/>
        <w:rPr>
          <w:noProof/>
          <w:spacing w:val="-2"/>
          <w:sz w:val="44"/>
          <w:szCs w:val="44"/>
        </w:rPr>
      </w:pPr>
      <w:bookmarkStart w:id="0" w:name="_Hlk190188012"/>
      <w:bookmarkEnd w:id="0"/>
      <w:r>
        <w:rPr>
          <w:noProof/>
        </w:rPr>
        <w:drawing>
          <wp:anchor distT="0" distB="0" distL="0" distR="0" simplePos="0" relativeHeight="251660288" behindDoc="1" locked="0" layoutInCell="1" allowOverlap="1" wp14:anchorId="0F794464" wp14:editId="421F41DA">
            <wp:simplePos x="0" y="0"/>
            <wp:positionH relativeFrom="margin">
              <wp:posOffset>-657225</wp:posOffset>
            </wp:positionH>
            <wp:positionV relativeFrom="margin">
              <wp:align>center</wp:align>
            </wp:positionV>
            <wp:extent cx="7033895" cy="10243185"/>
            <wp:effectExtent l="0" t="0" r="0" b="5715"/>
            <wp:wrapNone/>
            <wp:docPr id="2" name="Image 2" descr="Shape, squar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hape, square  Description automatically generated "/>
                    <pic:cNvPicPr/>
                  </pic:nvPicPr>
                  <pic:blipFill>
                    <a:blip r:embed="rId7" cstate="print"/>
                    <a:stretch>
                      <a:fillRect/>
                    </a:stretch>
                  </pic:blipFill>
                  <pic:spPr>
                    <a:xfrm>
                      <a:off x="0" y="0"/>
                      <a:ext cx="7033895" cy="10243185"/>
                    </a:xfrm>
                    <a:prstGeom prst="rect">
                      <a:avLst/>
                    </a:prstGeom>
                  </pic:spPr>
                </pic:pic>
              </a:graphicData>
            </a:graphic>
          </wp:anchor>
        </w:drawing>
      </w:r>
      <w:r>
        <w:rPr>
          <w:noProof/>
          <w:spacing w:val="-2"/>
          <w:sz w:val="44"/>
          <w:szCs w:val="44"/>
        </w:rPr>
        <w:drawing>
          <wp:inline distT="0" distB="0" distL="0" distR="0" wp14:anchorId="038D63B7" wp14:editId="7C1B001B">
            <wp:extent cx="5731510" cy="1929998"/>
            <wp:effectExtent l="0" t="0" r="2540" b="0"/>
            <wp:docPr id="2072890011" name="Picture 1" descr="A logo with hands and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78004" name="Picture 1" descr="A logo with hands and word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929998"/>
                    </a:xfrm>
                    <a:prstGeom prst="rect">
                      <a:avLst/>
                    </a:prstGeom>
                  </pic:spPr>
                </pic:pic>
              </a:graphicData>
            </a:graphic>
          </wp:inline>
        </w:drawing>
      </w:r>
    </w:p>
    <w:p w14:paraId="317D5101" w14:textId="77777777" w:rsidR="004D1E8A" w:rsidRDefault="004D1E8A" w:rsidP="004D1E8A">
      <w:pPr>
        <w:jc w:val="center"/>
        <w:rPr>
          <w:noProof/>
          <w:spacing w:val="-2"/>
          <w:sz w:val="44"/>
          <w:szCs w:val="44"/>
        </w:rPr>
      </w:pPr>
    </w:p>
    <w:p w14:paraId="2A64280F" w14:textId="77777777" w:rsidR="004D1E8A" w:rsidRDefault="004D1E8A" w:rsidP="004D1E8A">
      <w:pPr>
        <w:jc w:val="center"/>
        <w:rPr>
          <w:noProof/>
          <w:spacing w:val="-2"/>
          <w:sz w:val="44"/>
          <w:szCs w:val="44"/>
        </w:rPr>
      </w:pPr>
    </w:p>
    <w:p w14:paraId="3BB8309F" w14:textId="56C1B2C5" w:rsidR="004D1E8A" w:rsidRPr="004820AB" w:rsidRDefault="004820AB" w:rsidP="004D1E8A">
      <w:pPr>
        <w:jc w:val="center"/>
        <w:rPr>
          <w:rFonts w:ascii="Calibri" w:hAnsi="Calibri" w:cs="Calibri"/>
          <w:noProof/>
          <w:spacing w:val="-2"/>
          <w:sz w:val="96"/>
          <w:szCs w:val="96"/>
        </w:rPr>
      </w:pPr>
      <w:r w:rsidRPr="004820AB">
        <w:rPr>
          <w:rFonts w:ascii="Calibri" w:hAnsi="Calibri" w:cs="Calibri"/>
          <w:noProof/>
          <w:spacing w:val="-2"/>
          <w:sz w:val="96"/>
          <w:szCs w:val="96"/>
        </w:rPr>
        <w:t>Wellness Action Plan</w:t>
      </w:r>
    </w:p>
    <w:p w14:paraId="5D17FC6F" w14:textId="44287E37" w:rsidR="004820AB" w:rsidRDefault="004820AB" w:rsidP="004D1E8A">
      <w:pPr>
        <w:jc w:val="center"/>
        <w:rPr>
          <w:rFonts w:ascii="Calibri" w:hAnsi="Calibri" w:cs="Calibri"/>
          <w:noProof/>
          <w:spacing w:val="-2"/>
          <w:sz w:val="52"/>
          <w:szCs w:val="52"/>
        </w:rPr>
      </w:pPr>
      <w:r w:rsidRPr="004820AB">
        <w:rPr>
          <w:rFonts w:ascii="Calibri" w:hAnsi="Calibri" w:cs="Calibri"/>
          <w:noProof/>
          <w:spacing w:val="-2"/>
          <w:sz w:val="52"/>
          <w:szCs w:val="52"/>
        </w:rPr>
        <w:t xml:space="preserve">A guide </w:t>
      </w:r>
      <w:r w:rsidR="009F6FD4">
        <w:rPr>
          <w:rFonts w:ascii="Calibri" w:hAnsi="Calibri" w:cs="Calibri"/>
          <w:noProof/>
          <w:spacing w:val="-2"/>
          <w:sz w:val="52"/>
          <w:szCs w:val="52"/>
        </w:rPr>
        <w:t xml:space="preserve">with a practical template for </w:t>
      </w:r>
      <w:r w:rsidRPr="004820AB">
        <w:rPr>
          <w:rFonts w:ascii="Calibri" w:hAnsi="Calibri" w:cs="Calibri"/>
          <w:noProof/>
          <w:spacing w:val="-2"/>
          <w:sz w:val="52"/>
          <w:szCs w:val="52"/>
        </w:rPr>
        <w:t xml:space="preserve"> </w:t>
      </w:r>
      <w:r>
        <w:rPr>
          <w:rFonts w:ascii="Calibri" w:hAnsi="Calibri" w:cs="Calibri"/>
          <w:noProof/>
          <w:spacing w:val="-2"/>
          <w:sz w:val="52"/>
          <w:szCs w:val="52"/>
        </w:rPr>
        <w:t xml:space="preserve">employees </w:t>
      </w:r>
      <w:r w:rsidRPr="004820AB">
        <w:rPr>
          <w:rFonts w:ascii="Calibri" w:hAnsi="Calibri" w:cs="Calibri"/>
          <w:noProof/>
          <w:spacing w:val="-2"/>
          <w:sz w:val="52"/>
          <w:szCs w:val="52"/>
        </w:rPr>
        <w:t>and managers</w:t>
      </w:r>
    </w:p>
    <w:p w14:paraId="68230EAA" w14:textId="4D4BA669" w:rsidR="009F6FD4" w:rsidRPr="004820AB" w:rsidRDefault="009F6FD4" w:rsidP="004D1E8A">
      <w:pPr>
        <w:jc w:val="center"/>
        <w:rPr>
          <w:rFonts w:ascii="Calibri" w:hAnsi="Calibri" w:cs="Calibri"/>
          <w:noProof/>
          <w:spacing w:val="-2"/>
          <w:sz w:val="52"/>
          <w:szCs w:val="52"/>
        </w:rPr>
      </w:pPr>
    </w:p>
    <w:p w14:paraId="16D0DE87" w14:textId="77777777" w:rsidR="004D1E8A" w:rsidRDefault="004D1E8A" w:rsidP="004D1E8A">
      <w:pPr>
        <w:jc w:val="center"/>
        <w:rPr>
          <w:noProof/>
          <w:spacing w:val="-2"/>
          <w:sz w:val="44"/>
          <w:szCs w:val="44"/>
        </w:rPr>
      </w:pPr>
    </w:p>
    <w:p w14:paraId="1A7796AC" w14:textId="77777777" w:rsidR="004D1E8A" w:rsidRDefault="004D1E8A" w:rsidP="004D1E8A">
      <w:pPr>
        <w:jc w:val="center"/>
        <w:rPr>
          <w:noProof/>
          <w:spacing w:val="-2"/>
          <w:sz w:val="44"/>
          <w:szCs w:val="44"/>
        </w:rPr>
      </w:pPr>
    </w:p>
    <w:p w14:paraId="29544F16" w14:textId="77777777" w:rsidR="004D1E8A" w:rsidRDefault="004D1E8A" w:rsidP="004D1E8A">
      <w:pPr>
        <w:jc w:val="center"/>
        <w:rPr>
          <w:noProof/>
          <w:spacing w:val="-2"/>
          <w:sz w:val="44"/>
          <w:szCs w:val="44"/>
        </w:rPr>
      </w:pPr>
    </w:p>
    <w:p w14:paraId="29007A7A" w14:textId="77777777" w:rsidR="00150611" w:rsidRDefault="00150611" w:rsidP="00150611">
      <w:pPr>
        <w:pStyle w:val="BodyText"/>
        <w:spacing w:before="1"/>
        <w:ind w:left="119" w:right="7328"/>
      </w:pPr>
    </w:p>
    <w:p w14:paraId="20FAD2F4" w14:textId="77777777" w:rsidR="00150611" w:rsidRDefault="00150611" w:rsidP="00150611">
      <w:pPr>
        <w:pStyle w:val="BodyText"/>
        <w:spacing w:before="1"/>
        <w:ind w:left="119" w:right="7328"/>
      </w:pPr>
    </w:p>
    <w:p w14:paraId="10C4EFFF" w14:textId="77777777" w:rsidR="00150611" w:rsidRDefault="00150611" w:rsidP="00150611">
      <w:pPr>
        <w:pStyle w:val="BodyText"/>
        <w:spacing w:before="1"/>
        <w:ind w:left="119" w:right="7328"/>
      </w:pPr>
    </w:p>
    <w:p w14:paraId="71ADE517" w14:textId="517BADBC" w:rsidR="00150611" w:rsidRDefault="00150611" w:rsidP="00150611">
      <w:pPr>
        <w:pStyle w:val="BodyText"/>
        <w:spacing w:before="1"/>
        <w:ind w:left="119" w:right="7328"/>
      </w:pPr>
      <w:r>
        <w:t>Version 2</w:t>
      </w:r>
    </w:p>
    <w:p w14:paraId="373A953F" w14:textId="180E289E" w:rsidR="00150611" w:rsidRDefault="00150611" w:rsidP="00150611">
      <w:pPr>
        <w:pStyle w:val="BodyText"/>
        <w:spacing w:before="1"/>
        <w:ind w:left="119" w:right="7328"/>
      </w:pPr>
      <w:r>
        <w:t xml:space="preserve">Last Update: </w:t>
      </w:r>
      <w:r>
        <w:t>July 2025</w:t>
      </w:r>
    </w:p>
    <w:p w14:paraId="5D7C6F52" w14:textId="612AFF01" w:rsidR="00150611" w:rsidRDefault="00150611" w:rsidP="00150611">
      <w:pPr>
        <w:pStyle w:val="BodyText"/>
        <w:spacing w:before="1"/>
        <w:ind w:left="119" w:right="7328"/>
      </w:pPr>
      <w:r>
        <w:t>Review</w:t>
      </w:r>
      <w:r>
        <w:rPr>
          <w:spacing w:val="-11"/>
        </w:rPr>
        <w:t xml:space="preserve"> </w:t>
      </w:r>
      <w:r>
        <w:t>Date:</w:t>
      </w:r>
      <w:r>
        <w:rPr>
          <w:spacing w:val="-9"/>
        </w:rPr>
        <w:t xml:space="preserve"> </w:t>
      </w:r>
      <w:r>
        <w:t xml:space="preserve">July </w:t>
      </w:r>
      <w:r>
        <w:t>2026</w:t>
      </w:r>
    </w:p>
    <w:p w14:paraId="09C78A0A" w14:textId="77777777" w:rsidR="00150611" w:rsidRDefault="00150611" w:rsidP="00150611">
      <w:pPr>
        <w:pStyle w:val="BodyText"/>
        <w:spacing w:before="1"/>
        <w:ind w:left="119" w:right="7328"/>
      </w:pPr>
      <w:r>
        <w:t>Owner: HR department</w:t>
      </w:r>
    </w:p>
    <w:p w14:paraId="5B6C2FD1" w14:textId="7309C8CE" w:rsidR="004D1E8A" w:rsidRPr="004820AB" w:rsidRDefault="004D1E8A" w:rsidP="004D1E8A">
      <w:pPr>
        <w:pStyle w:val="Heading1"/>
        <w:rPr>
          <w:rFonts w:ascii="Calibri" w:hAnsi="Calibri" w:cs="Calibri"/>
        </w:rPr>
      </w:pPr>
      <w:r w:rsidRPr="004820AB">
        <w:rPr>
          <w:rFonts w:ascii="Calibri" w:hAnsi="Calibri" w:cs="Calibri"/>
        </w:rPr>
        <w:lastRenderedPageBreak/>
        <w:t xml:space="preserve">What is a Wellness Action Plan? </w:t>
      </w:r>
    </w:p>
    <w:p w14:paraId="246AF238" w14:textId="77777777" w:rsidR="004D1E8A" w:rsidRPr="00EE5678" w:rsidRDefault="004D1E8A" w:rsidP="004D1E8A">
      <w:pPr>
        <w:pStyle w:val="BodyText"/>
        <w:spacing w:line="268" w:lineRule="auto"/>
        <w:ind w:right="247"/>
      </w:pPr>
      <w:r w:rsidRPr="00EE5678">
        <w:rPr>
          <w:w w:val="105"/>
        </w:rPr>
        <w:t>Wellness</w:t>
      </w:r>
      <w:r w:rsidRPr="00EE5678">
        <w:rPr>
          <w:spacing w:val="-5"/>
          <w:w w:val="105"/>
        </w:rPr>
        <w:t xml:space="preserve"> </w:t>
      </w:r>
      <w:r w:rsidRPr="00EE5678">
        <w:rPr>
          <w:w w:val="105"/>
        </w:rPr>
        <w:t>Action</w:t>
      </w:r>
      <w:r w:rsidRPr="00EE5678">
        <w:rPr>
          <w:spacing w:val="-5"/>
          <w:w w:val="105"/>
        </w:rPr>
        <w:t xml:space="preserve"> </w:t>
      </w:r>
      <w:r w:rsidRPr="00EE5678">
        <w:rPr>
          <w:w w:val="105"/>
        </w:rPr>
        <w:t>Plans</w:t>
      </w:r>
      <w:r w:rsidRPr="00EE5678">
        <w:rPr>
          <w:spacing w:val="-5"/>
          <w:w w:val="105"/>
        </w:rPr>
        <w:t xml:space="preserve"> </w:t>
      </w:r>
      <w:r w:rsidRPr="00EE5678">
        <w:rPr>
          <w:w w:val="105"/>
        </w:rPr>
        <w:t>are</w:t>
      </w:r>
      <w:r w:rsidRPr="00EE5678">
        <w:rPr>
          <w:spacing w:val="-5"/>
          <w:w w:val="105"/>
        </w:rPr>
        <w:t xml:space="preserve"> </w:t>
      </w:r>
      <w:r w:rsidRPr="00EE5678">
        <w:rPr>
          <w:w w:val="105"/>
        </w:rPr>
        <w:t>a</w:t>
      </w:r>
      <w:r w:rsidRPr="00EE5678">
        <w:rPr>
          <w:spacing w:val="-5"/>
          <w:w w:val="105"/>
        </w:rPr>
        <w:t xml:space="preserve"> </w:t>
      </w:r>
      <w:proofErr w:type="spellStart"/>
      <w:r w:rsidRPr="00EE5678">
        <w:rPr>
          <w:w w:val="105"/>
        </w:rPr>
        <w:t>personalised</w:t>
      </w:r>
      <w:proofErr w:type="spellEnd"/>
      <w:r w:rsidRPr="00EE5678">
        <w:rPr>
          <w:w w:val="105"/>
        </w:rPr>
        <w:t>,</w:t>
      </w:r>
      <w:r w:rsidRPr="00EE5678">
        <w:rPr>
          <w:spacing w:val="-5"/>
          <w:w w:val="105"/>
        </w:rPr>
        <w:t xml:space="preserve"> </w:t>
      </w:r>
      <w:r w:rsidRPr="00EE5678">
        <w:rPr>
          <w:w w:val="105"/>
        </w:rPr>
        <w:t>practical</w:t>
      </w:r>
      <w:r w:rsidRPr="00EE5678">
        <w:rPr>
          <w:spacing w:val="-5"/>
          <w:w w:val="105"/>
        </w:rPr>
        <w:t xml:space="preserve"> </w:t>
      </w:r>
      <w:r w:rsidRPr="00EE5678">
        <w:rPr>
          <w:w w:val="105"/>
        </w:rPr>
        <w:t>tool</w:t>
      </w:r>
      <w:r w:rsidRPr="00EE5678">
        <w:rPr>
          <w:spacing w:val="-5"/>
          <w:w w:val="105"/>
        </w:rPr>
        <w:t xml:space="preserve"> </w:t>
      </w:r>
      <w:r w:rsidRPr="00EE5678">
        <w:rPr>
          <w:w w:val="105"/>
        </w:rPr>
        <w:t>we</w:t>
      </w:r>
      <w:r w:rsidRPr="00EE5678">
        <w:rPr>
          <w:spacing w:val="-5"/>
          <w:w w:val="105"/>
        </w:rPr>
        <w:t xml:space="preserve"> </w:t>
      </w:r>
      <w:r w:rsidRPr="00EE5678">
        <w:rPr>
          <w:w w:val="105"/>
        </w:rPr>
        <w:t>can</w:t>
      </w:r>
      <w:r w:rsidRPr="00EE5678">
        <w:rPr>
          <w:spacing w:val="-5"/>
          <w:w w:val="105"/>
        </w:rPr>
        <w:t xml:space="preserve"> </w:t>
      </w:r>
      <w:r w:rsidRPr="00EE5678">
        <w:rPr>
          <w:w w:val="105"/>
        </w:rPr>
        <w:t>all</w:t>
      </w:r>
      <w:r w:rsidRPr="00EE5678">
        <w:rPr>
          <w:spacing w:val="-5"/>
          <w:w w:val="105"/>
        </w:rPr>
        <w:t xml:space="preserve"> </w:t>
      </w:r>
      <w:r w:rsidRPr="00EE5678">
        <w:rPr>
          <w:w w:val="105"/>
        </w:rPr>
        <w:t>use</w:t>
      </w:r>
      <w:r w:rsidRPr="00EE5678">
        <w:rPr>
          <w:spacing w:val="-5"/>
          <w:w w:val="105"/>
        </w:rPr>
        <w:t xml:space="preserve"> </w:t>
      </w:r>
      <w:r w:rsidRPr="00EE5678">
        <w:rPr>
          <w:w w:val="105"/>
        </w:rPr>
        <w:t>- whether we have a mental health problem or not - to help us identify what keeps</w:t>
      </w:r>
      <w:r w:rsidRPr="00EE5678">
        <w:rPr>
          <w:spacing w:val="-18"/>
          <w:w w:val="105"/>
        </w:rPr>
        <w:t xml:space="preserve"> </w:t>
      </w:r>
      <w:r w:rsidRPr="00EE5678">
        <w:rPr>
          <w:w w:val="105"/>
        </w:rPr>
        <w:t>us</w:t>
      </w:r>
      <w:r w:rsidRPr="00EE5678">
        <w:rPr>
          <w:spacing w:val="-17"/>
          <w:w w:val="105"/>
        </w:rPr>
        <w:t xml:space="preserve"> </w:t>
      </w:r>
      <w:r w:rsidRPr="00EE5678">
        <w:rPr>
          <w:w w:val="105"/>
        </w:rPr>
        <w:t>well</w:t>
      </w:r>
      <w:r w:rsidRPr="00EE5678">
        <w:rPr>
          <w:spacing w:val="-18"/>
          <w:w w:val="105"/>
        </w:rPr>
        <w:t xml:space="preserve"> </w:t>
      </w:r>
      <w:r w:rsidRPr="00EE5678">
        <w:rPr>
          <w:w w:val="105"/>
        </w:rPr>
        <w:t>at</w:t>
      </w:r>
      <w:r w:rsidRPr="00EE5678">
        <w:rPr>
          <w:spacing w:val="-17"/>
          <w:w w:val="105"/>
        </w:rPr>
        <w:t xml:space="preserve"> </w:t>
      </w:r>
      <w:r w:rsidRPr="00EE5678">
        <w:rPr>
          <w:w w:val="105"/>
        </w:rPr>
        <w:t>work,</w:t>
      </w:r>
      <w:r w:rsidRPr="00EE5678">
        <w:rPr>
          <w:spacing w:val="-18"/>
          <w:w w:val="105"/>
        </w:rPr>
        <w:t xml:space="preserve"> </w:t>
      </w:r>
      <w:r w:rsidRPr="00EE5678">
        <w:rPr>
          <w:w w:val="105"/>
        </w:rPr>
        <w:t>what</w:t>
      </w:r>
      <w:r w:rsidRPr="00EE5678">
        <w:rPr>
          <w:spacing w:val="-17"/>
          <w:w w:val="105"/>
        </w:rPr>
        <w:t xml:space="preserve"> </w:t>
      </w:r>
      <w:r w:rsidRPr="00EE5678">
        <w:rPr>
          <w:w w:val="105"/>
        </w:rPr>
        <w:t>causes</w:t>
      </w:r>
      <w:r w:rsidRPr="00EE5678">
        <w:rPr>
          <w:spacing w:val="-18"/>
          <w:w w:val="105"/>
        </w:rPr>
        <w:t xml:space="preserve"> </w:t>
      </w:r>
      <w:r w:rsidRPr="00EE5678">
        <w:rPr>
          <w:w w:val="105"/>
        </w:rPr>
        <w:t>us</w:t>
      </w:r>
      <w:r w:rsidRPr="00EE5678">
        <w:rPr>
          <w:spacing w:val="-17"/>
          <w:w w:val="105"/>
        </w:rPr>
        <w:t xml:space="preserve"> </w:t>
      </w:r>
      <w:r w:rsidRPr="00EE5678">
        <w:rPr>
          <w:w w:val="105"/>
        </w:rPr>
        <w:t>to</w:t>
      </w:r>
      <w:r w:rsidRPr="00EE5678">
        <w:rPr>
          <w:spacing w:val="-17"/>
          <w:w w:val="105"/>
        </w:rPr>
        <w:t xml:space="preserve"> </w:t>
      </w:r>
      <w:r w:rsidRPr="00EE5678">
        <w:rPr>
          <w:w w:val="105"/>
        </w:rPr>
        <w:t>become</w:t>
      </w:r>
      <w:r w:rsidRPr="00EE5678">
        <w:rPr>
          <w:spacing w:val="-18"/>
          <w:w w:val="105"/>
        </w:rPr>
        <w:t xml:space="preserve"> </w:t>
      </w:r>
      <w:r w:rsidRPr="00EE5678">
        <w:rPr>
          <w:w w:val="105"/>
        </w:rPr>
        <w:t>unwell,</w:t>
      </w:r>
      <w:r w:rsidRPr="00EE5678">
        <w:rPr>
          <w:spacing w:val="-17"/>
          <w:w w:val="105"/>
        </w:rPr>
        <w:t xml:space="preserve"> </w:t>
      </w:r>
      <w:r w:rsidRPr="00EE5678">
        <w:rPr>
          <w:w w:val="105"/>
        </w:rPr>
        <w:t>and</w:t>
      </w:r>
      <w:r w:rsidRPr="00EE5678">
        <w:rPr>
          <w:spacing w:val="-18"/>
          <w:w w:val="105"/>
        </w:rPr>
        <w:t xml:space="preserve"> </w:t>
      </w:r>
      <w:r w:rsidRPr="00EE5678">
        <w:rPr>
          <w:w w:val="105"/>
        </w:rPr>
        <w:t>how</w:t>
      </w:r>
      <w:r w:rsidRPr="00EE5678">
        <w:rPr>
          <w:spacing w:val="-17"/>
          <w:w w:val="105"/>
        </w:rPr>
        <w:t xml:space="preserve"> </w:t>
      </w:r>
      <w:r w:rsidRPr="00EE5678">
        <w:rPr>
          <w:w w:val="105"/>
        </w:rPr>
        <w:t>to</w:t>
      </w:r>
      <w:r w:rsidRPr="00EE5678">
        <w:rPr>
          <w:spacing w:val="-18"/>
          <w:w w:val="105"/>
        </w:rPr>
        <w:t xml:space="preserve"> </w:t>
      </w:r>
      <w:r w:rsidRPr="00EE5678">
        <w:rPr>
          <w:w w:val="105"/>
        </w:rPr>
        <w:t>address</w:t>
      </w:r>
      <w:r w:rsidRPr="00EE5678">
        <w:rPr>
          <w:spacing w:val="-17"/>
          <w:w w:val="105"/>
        </w:rPr>
        <w:t xml:space="preserve"> </w:t>
      </w:r>
      <w:r w:rsidRPr="00EE5678">
        <w:rPr>
          <w:w w:val="105"/>
        </w:rPr>
        <w:t>a mental health problem at work should you be experiencing one.</w:t>
      </w:r>
    </w:p>
    <w:p w14:paraId="35DB1814" w14:textId="77777777" w:rsidR="004D1E8A" w:rsidRPr="00EE5678" w:rsidRDefault="004D1E8A" w:rsidP="004D1E8A">
      <w:pPr>
        <w:pStyle w:val="BodyText"/>
        <w:spacing w:before="37"/>
      </w:pPr>
    </w:p>
    <w:p w14:paraId="3137778E" w14:textId="441F3525" w:rsidR="004D1E8A" w:rsidRPr="00EE5678" w:rsidRDefault="004D1E8A" w:rsidP="004D1E8A">
      <w:pPr>
        <w:pStyle w:val="BodyText"/>
        <w:spacing w:before="1" w:line="268" w:lineRule="auto"/>
        <w:ind w:right="247"/>
      </w:pPr>
      <w:r w:rsidRPr="00EE5678">
        <w:t>It</w:t>
      </w:r>
      <w:r w:rsidRPr="00EE5678">
        <w:rPr>
          <w:spacing w:val="24"/>
        </w:rPr>
        <w:t xml:space="preserve"> </w:t>
      </w:r>
      <w:r w:rsidRPr="00EE5678">
        <w:t>also</w:t>
      </w:r>
      <w:r w:rsidRPr="00EE5678">
        <w:rPr>
          <w:spacing w:val="24"/>
        </w:rPr>
        <w:t xml:space="preserve"> </w:t>
      </w:r>
      <w:r w:rsidR="00EE5678" w:rsidRPr="00EE5678">
        <w:t xml:space="preserve">allows a conversation </w:t>
      </w:r>
      <w:r w:rsidRPr="00EE5678">
        <w:t>with</w:t>
      </w:r>
      <w:r w:rsidRPr="00EE5678">
        <w:rPr>
          <w:spacing w:val="24"/>
        </w:rPr>
        <w:t xml:space="preserve"> </w:t>
      </w:r>
      <w:r w:rsidRPr="00EE5678">
        <w:t>your</w:t>
      </w:r>
      <w:r w:rsidRPr="00EE5678">
        <w:rPr>
          <w:spacing w:val="24"/>
        </w:rPr>
        <w:t xml:space="preserve"> </w:t>
      </w:r>
      <w:r w:rsidRPr="00EE5678">
        <w:t>manager</w:t>
      </w:r>
      <w:r w:rsidRPr="00EE5678">
        <w:rPr>
          <w:spacing w:val="24"/>
        </w:rPr>
        <w:t xml:space="preserve"> </w:t>
      </w:r>
      <w:r w:rsidR="00EE5678" w:rsidRPr="00EE5678">
        <w:t>for</w:t>
      </w:r>
      <w:r w:rsidRPr="00EE5678">
        <w:rPr>
          <w:spacing w:val="24"/>
        </w:rPr>
        <w:t xml:space="preserve"> </w:t>
      </w:r>
      <w:r w:rsidRPr="00EE5678">
        <w:t>them to</w:t>
      </w:r>
      <w:r w:rsidRPr="00EE5678">
        <w:rPr>
          <w:spacing w:val="40"/>
        </w:rPr>
        <w:t xml:space="preserve"> </w:t>
      </w:r>
      <w:r w:rsidRPr="00EE5678">
        <w:t>better</w:t>
      </w:r>
      <w:r w:rsidRPr="00EE5678">
        <w:rPr>
          <w:spacing w:val="40"/>
        </w:rPr>
        <w:t xml:space="preserve"> </w:t>
      </w:r>
      <w:r w:rsidRPr="00EE5678">
        <w:t>understand</w:t>
      </w:r>
      <w:r w:rsidRPr="00EE5678">
        <w:rPr>
          <w:spacing w:val="40"/>
        </w:rPr>
        <w:t xml:space="preserve"> </w:t>
      </w:r>
      <w:r w:rsidRPr="00EE5678">
        <w:t>your</w:t>
      </w:r>
      <w:r w:rsidRPr="00EE5678">
        <w:rPr>
          <w:spacing w:val="40"/>
        </w:rPr>
        <w:t xml:space="preserve"> </w:t>
      </w:r>
      <w:r w:rsidRPr="00EE5678">
        <w:t>needs</w:t>
      </w:r>
      <w:r w:rsidRPr="00EE5678">
        <w:rPr>
          <w:spacing w:val="40"/>
        </w:rPr>
        <w:t xml:space="preserve"> </w:t>
      </w:r>
      <w:r w:rsidRPr="00EE5678">
        <w:t>and</w:t>
      </w:r>
      <w:r w:rsidRPr="00EE5678">
        <w:rPr>
          <w:spacing w:val="40"/>
        </w:rPr>
        <w:t xml:space="preserve"> </w:t>
      </w:r>
      <w:r w:rsidRPr="00EE5678">
        <w:t>experiences</w:t>
      </w:r>
      <w:r w:rsidRPr="00EE5678">
        <w:rPr>
          <w:spacing w:val="40"/>
        </w:rPr>
        <w:t xml:space="preserve"> </w:t>
      </w:r>
      <w:r w:rsidRPr="00EE5678">
        <w:t>and</w:t>
      </w:r>
      <w:r w:rsidRPr="00EE5678">
        <w:rPr>
          <w:spacing w:val="40"/>
        </w:rPr>
        <w:t xml:space="preserve"> </w:t>
      </w:r>
      <w:r w:rsidRPr="00EE5678">
        <w:t>ultimately</w:t>
      </w:r>
      <w:r w:rsidRPr="00EE5678">
        <w:rPr>
          <w:spacing w:val="40"/>
        </w:rPr>
        <w:t xml:space="preserve"> </w:t>
      </w:r>
      <w:r w:rsidRPr="00EE5678">
        <w:t>better support</w:t>
      </w:r>
      <w:r w:rsidRPr="00EE5678">
        <w:rPr>
          <w:spacing w:val="33"/>
        </w:rPr>
        <w:t xml:space="preserve"> </w:t>
      </w:r>
      <w:r w:rsidRPr="00EE5678">
        <w:t>your</w:t>
      </w:r>
      <w:r w:rsidRPr="00EE5678">
        <w:rPr>
          <w:spacing w:val="33"/>
        </w:rPr>
        <w:t xml:space="preserve"> </w:t>
      </w:r>
      <w:r w:rsidRPr="00EE5678">
        <w:t>mental</w:t>
      </w:r>
      <w:r w:rsidRPr="00EE5678">
        <w:rPr>
          <w:spacing w:val="33"/>
        </w:rPr>
        <w:t xml:space="preserve"> </w:t>
      </w:r>
      <w:r w:rsidRPr="00EE5678">
        <w:t>health,</w:t>
      </w:r>
      <w:r w:rsidRPr="00EE5678">
        <w:rPr>
          <w:spacing w:val="33"/>
        </w:rPr>
        <w:t xml:space="preserve"> </w:t>
      </w:r>
      <w:r w:rsidRPr="00EE5678">
        <w:t>which</w:t>
      </w:r>
      <w:r w:rsidRPr="00EE5678">
        <w:rPr>
          <w:spacing w:val="33"/>
        </w:rPr>
        <w:t xml:space="preserve"> </w:t>
      </w:r>
      <w:r w:rsidRPr="00EE5678">
        <w:t>in</w:t>
      </w:r>
      <w:r w:rsidRPr="00EE5678">
        <w:rPr>
          <w:spacing w:val="33"/>
        </w:rPr>
        <w:t xml:space="preserve"> </w:t>
      </w:r>
      <w:r w:rsidRPr="00EE5678">
        <w:t>turn</w:t>
      </w:r>
      <w:r w:rsidRPr="00EE5678">
        <w:rPr>
          <w:spacing w:val="33"/>
        </w:rPr>
        <w:t xml:space="preserve"> </w:t>
      </w:r>
      <w:r w:rsidRPr="00EE5678">
        <w:t>leads</w:t>
      </w:r>
      <w:r w:rsidRPr="00EE5678">
        <w:rPr>
          <w:spacing w:val="33"/>
        </w:rPr>
        <w:t xml:space="preserve"> </w:t>
      </w:r>
      <w:r w:rsidRPr="00EE5678">
        <w:t>to</w:t>
      </w:r>
      <w:r w:rsidRPr="00EE5678">
        <w:rPr>
          <w:spacing w:val="33"/>
        </w:rPr>
        <w:t xml:space="preserve"> </w:t>
      </w:r>
      <w:r w:rsidRPr="00EE5678">
        <w:t>greater</w:t>
      </w:r>
      <w:r w:rsidRPr="00EE5678">
        <w:rPr>
          <w:spacing w:val="33"/>
        </w:rPr>
        <w:t xml:space="preserve"> </w:t>
      </w:r>
      <w:r w:rsidRPr="00EE5678">
        <w:t>productivity,</w:t>
      </w:r>
      <w:r w:rsidRPr="00EE5678">
        <w:rPr>
          <w:spacing w:val="33"/>
        </w:rPr>
        <w:t xml:space="preserve"> </w:t>
      </w:r>
      <w:r w:rsidRPr="00EE5678">
        <w:t>better performance and increased job satisfaction.</w:t>
      </w:r>
    </w:p>
    <w:p w14:paraId="37F25695" w14:textId="77777777" w:rsidR="004D1E8A" w:rsidRPr="00EE5678" w:rsidRDefault="004D1E8A" w:rsidP="004D1E8A">
      <w:pPr>
        <w:pStyle w:val="BodyText"/>
        <w:spacing w:before="37"/>
      </w:pPr>
    </w:p>
    <w:p w14:paraId="66F05D5B" w14:textId="77777777" w:rsidR="004D1E8A" w:rsidRPr="00EE5678" w:rsidRDefault="004D1E8A" w:rsidP="004D1E8A">
      <w:pPr>
        <w:pStyle w:val="BodyText"/>
        <w:spacing w:line="268" w:lineRule="auto"/>
      </w:pPr>
      <w:r w:rsidRPr="00EE5678">
        <w:rPr>
          <w:w w:val="105"/>
        </w:rPr>
        <w:t>We</w:t>
      </w:r>
      <w:r w:rsidRPr="00EE5678">
        <w:rPr>
          <w:spacing w:val="-12"/>
          <w:w w:val="105"/>
        </w:rPr>
        <w:t xml:space="preserve"> </w:t>
      </w:r>
      <w:r w:rsidRPr="00EE5678">
        <w:rPr>
          <w:w w:val="105"/>
        </w:rPr>
        <w:t>all</w:t>
      </w:r>
      <w:r w:rsidRPr="00EE5678">
        <w:rPr>
          <w:spacing w:val="-12"/>
          <w:w w:val="105"/>
        </w:rPr>
        <w:t xml:space="preserve"> </w:t>
      </w:r>
      <w:r w:rsidRPr="00EE5678">
        <w:rPr>
          <w:w w:val="105"/>
        </w:rPr>
        <w:t>have</w:t>
      </w:r>
      <w:r w:rsidRPr="00EE5678">
        <w:rPr>
          <w:spacing w:val="-12"/>
          <w:w w:val="105"/>
        </w:rPr>
        <w:t xml:space="preserve"> </w:t>
      </w:r>
      <w:r w:rsidRPr="00EE5678">
        <w:rPr>
          <w:w w:val="105"/>
        </w:rPr>
        <w:t>mental</w:t>
      </w:r>
      <w:r w:rsidRPr="00EE5678">
        <w:rPr>
          <w:spacing w:val="-12"/>
          <w:w w:val="105"/>
        </w:rPr>
        <w:t xml:space="preserve"> </w:t>
      </w:r>
      <w:r w:rsidRPr="00EE5678">
        <w:rPr>
          <w:w w:val="105"/>
        </w:rPr>
        <w:t>health</w:t>
      </w:r>
      <w:r w:rsidRPr="00EE5678">
        <w:rPr>
          <w:spacing w:val="-12"/>
          <w:w w:val="105"/>
        </w:rPr>
        <w:t xml:space="preserve"> </w:t>
      </w:r>
      <w:r w:rsidRPr="00EE5678">
        <w:rPr>
          <w:w w:val="105"/>
        </w:rPr>
        <w:t>just</w:t>
      </w:r>
      <w:r w:rsidRPr="00EE5678">
        <w:rPr>
          <w:spacing w:val="-12"/>
          <w:w w:val="105"/>
        </w:rPr>
        <w:t xml:space="preserve"> </w:t>
      </w:r>
      <w:r w:rsidRPr="00EE5678">
        <w:rPr>
          <w:w w:val="105"/>
        </w:rPr>
        <w:t>as</w:t>
      </w:r>
      <w:r w:rsidRPr="00EE5678">
        <w:rPr>
          <w:spacing w:val="-12"/>
          <w:w w:val="105"/>
        </w:rPr>
        <w:t xml:space="preserve"> </w:t>
      </w:r>
      <w:r w:rsidRPr="00EE5678">
        <w:rPr>
          <w:w w:val="105"/>
        </w:rPr>
        <w:t>we</w:t>
      </w:r>
      <w:r w:rsidRPr="00EE5678">
        <w:rPr>
          <w:spacing w:val="-12"/>
          <w:w w:val="105"/>
        </w:rPr>
        <w:t xml:space="preserve"> </w:t>
      </w:r>
      <w:r w:rsidRPr="00EE5678">
        <w:rPr>
          <w:w w:val="105"/>
        </w:rPr>
        <w:t>all</w:t>
      </w:r>
      <w:r w:rsidRPr="00EE5678">
        <w:rPr>
          <w:spacing w:val="-12"/>
          <w:w w:val="105"/>
        </w:rPr>
        <w:t xml:space="preserve"> </w:t>
      </w:r>
      <w:r w:rsidRPr="00EE5678">
        <w:rPr>
          <w:w w:val="105"/>
        </w:rPr>
        <w:t>have</w:t>
      </w:r>
      <w:r w:rsidRPr="00EE5678">
        <w:rPr>
          <w:spacing w:val="-12"/>
          <w:w w:val="105"/>
        </w:rPr>
        <w:t xml:space="preserve"> </w:t>
      </w:r>
      <w:r w:rsidRPr="00EE5678">
        <w:rPr>
          <w:w w:val="105"/>
        </w:rPr>
        <w:t>physical</w:t>
      </w:r>
      <w:r w:rsidRPr="00EE5678">
        <w:rPr>
          <w:spacing w:val="-12"/>
          <w:w w:val="105"/>
        </w:rPr>
        <w:t xml:space="preserve"> </w:t>
      </w:r>
      <w:r w:rsidRPr="00EE5678">
        <w:rPr>
          <w:w w:val="105"/>
        </w:rPr>
        <w:t>health,</w:t>
      </w:r>
      <w:r w:rsidRPr="00EE5678">
        <w:rPr>
          <w:spacing w:val="-12"/>
          <w:w w:val="105"/>
        </w:rPr>
        <w:t xml:space="preserve"> </w:t>
      </w:r>
      <w:r w:rsidRPr="00EE5678">
        <w:rPr>
          <w:w w:val="105"/>
        </w:rPr>
        <w:t>and</w:t>
      </w:r>
      <w:r w:rsidRPr="00EE5678">
        <w:rPr>
          <w:spacing w:val="-12"/>
          <w:w w:val="105"/>
        </w:rPr>
        <w:t xml:space="preserve"> </w:t>
      </w:r>
      <w:r w:rsidRPr="00EE5678">
        <w:rPr>
          <w:w w:val="105"/>
        </w:rPr>
        <w:t>this</w:t>
      </w:r>
      <w:r w:rsidRPr="00EE5678">
        <w:rPr>
          <w:spacing w:val="-12"/>
          <w:w w:val="105"/>
        </w:rPr>
        <w:t xml:space="preserve"> </w:t>
      </w:r>
      <w:r w:rsidRPr="00EE5678">
        <w:rPr>
          <w:w w:val="105"/>
        </w:rPr>
        <w:t>Wellness Action</w:t>
      </w:r>
      <w:r w:rsidRPr="00EE5678">
        <w:rPr>
          <w:spacing w:val="-10"/>
          <w:w w:val="105"/>
        </w:rPr>
        <w:t xml:space="preserve"> </w:t>
      </w:r>
      <w:r w:rsidRPr="00EE5678">
        <w:rPr>
          <w:w w:val="105"/>
        </w:rPr>
        <w:t>Plan</w:t>
      </w:r>
      <w:r w:rsidRPr="00EE5678">
        <w:rPr>
          <w:spacing w:val="-10"/>
          <w:w w:val="105"/>
        </w:rPr>
        <w:t xml:space="preserve"> </w:t>
      </w:r>
      <w:r w:rsidRPr="00EE5678">
        <w:rPr>
          <w:w w:val="105"/>
        </w:rPr>
        <w:t>has</w:t>
      </w:r>
      <w:r w:rsidRPr="00EE5678">
        <w:rPr>
          <w:spacing w:val="-10"/>
          <w:w w:val="105"/>
        </w:rPr>
        <w:t xml:space="preserve"> </w:t>
      </w:r>
      <w:r w:rsidRPr="00EE5678">
        <w:rPr>
          <w:w w:val="105"/>
        </w:rPr>
        <w:t>been</w:t>
      </w:r>
      <w:r w:rsidRPr="00EE5678">
        <w:rPr>
          <w:spacing w:val="-10"/>
          <w:w w:val="105"/>
        </w:rPr>
        <w:t xml:space="preserve"> </w:t>
      </w:r>
      <w:r w:rsidRPr="00EE5678">
        <w:rPr>
          <w:w w:val="105"/>
        </w:rPr>
        <w:t>designed</w:t>
      </w:r>
      <w:r w:rsidRPr="00EE5678">
        <w:rPr>
          <w:spacing w:val="-10"/>
          <w:w w:val="105"/>
        </w:rPr>
        <w:t xml:space="preserve"> </w:t>
      </w:r>
      <w:r w:rsidRPr="00EE5678">
        <w:rPr>
          <w:w w:val="105"/>
        </w:rPr>
        <w:t>to</w:t>
      </w:r>
      <w:r w:rsidRPr="00EE5678">
        <w:rPr>
          <w:spacing w:val="-10"/>
          <w:w w:val="105"/>
        </w:rPr>
        <w:t xml:space="preserve"> </w:t>
      </w:r>
      <w:r w:rsidRPr="00EE5678">
        <w:rPr>
          <w:w w:val="105"/>
        </w:rPr>
        <w:t>support</w:t>
      </w:r>
      <w:r w:rsidRPr="00EE5678">
        <w:rPr>
          <w:spacing w:val="-10"/>
          <w:w w:val="105"/>
        </w:rPr>
        <w:t xml:space="preserve"> </w:t>
      </w:r>
      <w:r w:rsidRPr="00EE5678">
        <w:rPr>
          <w:w w:val="105"/>
        </w:rPr>
        <w:t>us</w:t>
      </w:r>
      <w:r w:rsidRPr="00EE5678">
        <w:rPr>
          <w:spacing w:val="-10"/>
          <w:w w:val="105"/>
        </w:rPr>
        <w:t xml:space="preserve"> </w:t>
      </w:r>
      <w:r w:rsidRPr="00EE5678">
        <w:rPr>
          <w:w w:val="105"/>
        </w:rPr>
        <w:t>all</w:t>
      </w:r>
      <w:r w:rsidRPr="00EE5678">
        <w:rPr>
          <w:spacing w:val="-10"/>
          <w:w w:val="105"/>
        </w:rPr>
        <w:t xml:space="preserve"> </w:t>
      </w:r>
      <w:r w:rsidRPr="00EE5678">
        <w:rPr>
          <w:w w:val="105"/>
        </w:rPr>
        <w:t>to</w:t>
      </w:r>
      <w:r w:rsidRPr="00EE5678">
        <w:rPr>
          <w:spacing w:val="-10"/>
          <w:w w:val="105"/>
        </w:rPr>
        <w:t xml:space="preserve"> </w:t>
      </w:r>
      <w:r w:rsidRPr="00EE5678">
        <w:rPr>
          <w:w w:val="105"/>
        </w:rPr>
        <w:t>manage</w:t>
      </w:r>
      <w:r w:rsidRPr="00EE5678">
        <w:rPr>
          <w:spacing w:val="-10"/>
          <w:w w:val="105"/>
        </w:rPr>
        <w:t xml:space="preserve"> </w:t>
      </w:r>
      <w:r w:rsidRPr="00EE5678">
        <w:rPr>
          <w:w w:val="105"/>
        </w:rPr>
        <w:t>our</w:t>
      </w:r>
      <w:r w:rsidRPr="00EE5678">
        <w:rPr>
          <w:spacing w:val="-10"/>
          <w:w w:val="105"/>
        </w:rPr>
        <w:t xml:space="preserve"> </w:t>
      </w:r>
      <w:r w:rsidRPr="00EE5678">
        <w:rPr>
          <w:w w:val="105"/>
        </w:rPr>
        <w:t>mental</w:t>
      </w:r>
      <w:r w:rsidRPr="00EE5678">
        <w:rPr>
          <w:spacing w:val="-10"/>
          <w:w w:val="105"/>
        </w:rPr>
        <w:t xml:space="preserve"> </w:t>
      </w:r>
      <w:r w:rsidRPr="00EE5678">
        <w:rPr>
          <w:w w:val="105"/>
        </w:rPr>
        <w:t>health.</w:t>
      </w:r>
    </w:p>
    <w:p w14:paraId="2E3A53FC" w14:textId="77777777" w:rsidR="004D1E8A" w:rsidRPr="00EE5678" w:rsidRDefault="004D1E8A" w:rsidP="004D1E8A">
      <w:pPr>
        <w:pStyle w:val="BodyText"/>
        <w:spacing w:before="37"/>
      </w:pPr>
    </w:p>
    <w:p w14:paraId="0EB4C1EB" w14:textId="77777777" w:rsidR="004D1E8A" w:rsidRPr="00EE5678" w:rsidRDefault="004D1E8A" w:rsidP="004D1E8A">
      <w:pPr>
        <w:pStyle w:val="BodyText"/>
        <w:spacing w:line="268" w:lineRule="auto"/>
      </w:pPr>
      <w:r w:rsidRPr="00EE5678">
        <w:rPr>
          <w:w w:val="110"/>
        </w:rPr>
        <w:t>Wellness</w:t>
      </w:r>
      <w:r w:rsidRPr="00EE5678">
        <w:rPr>
          <w:spacing w:val="-17"/>
          <w:w w:val="110"/>
        </w:rPr>
        <w:t xml:space="preserve"> </w:t>
      </w:r>
      <w:r w:rsidRPr="00EE5678">
        <w:rPr>
          <w:w w:val="110"/>
        </w:rPr>
        <w:t>Action</w:t>
      </w:r>
      <w:r w:rsidRPr="00EE5678">
        <w:rPr>
          <w:spacing w:val="-17"/>
          <w:w w:val="110"/>
        </w:rPr>
        <w:t xml:space="preserve"> </w:t>
      </w:r>
      <w:r w:rsidRPr="00EE5678">
        <w:rPr>
          <w:w w:val="110"/>
        </w:rPr>
        <w:t>Plans</w:t>
      </w:r>
      <w:r w:rsidRPr="00EE5678">
        <w:rPr>
          <w:spacing w:val="-17"/>
          <w:w w:val="110"/>
        </w:rPr>
        <w:t xml:space="preserve"> </w:t>
      </w:r>
      <w:r w:rsidRPr="00EE5678">
        <w:rPr>
          <w:w w:val="110"/>
        </w:rPr>
        <w:t>are</w:t>
      </w:r>
      <w:r w:rsidRPr="00EE5678">
        <w:rPr>
          <w:spacing w:val="-17"/>
          <w:w w:val="110"/>
        </w:rPr>
        <w:t xml:space="preserve"> </w:t>
      </w:r>
      <w:r w:rsidRPr="00EE5678">
        <w:rPr>
          <w:w w:val="110"/>
        </w:rPr>
        <w:t>also</w:t>
      </w:r>
      <w:r w:rsidRPr="00EE5678">
        <w:rPr>
          <w:spacing w:val="-17"/>
          <w:w w:val="110"/>
        </w:rPr>
        <w:t xml:space="preserve"> </w:t>
      </w:r>
      <w:r w:rsidRPr="00EE5678">
        <w:rPr>
          <w:w w:val="110"/>
        </w:rPr>
        <w:t>particularly</w:t>
      </w:r>
      <w:r w:rsidRPr="00EE5678">
        <w:rPr>
          <w:spacing w:val="-17"/>
          <w:w w:val="110"/>
        </w:rPr>
        <w:t xml:space="preserve"> </w:t>
      </w:r>
      <w:r w:rsidRPr="00EE5678">
        <w:rPr>
          <w:w w:val="110"/>
        </w:rPr>
        <w:t>helpful</w:t>
      </w:r>
      <w:r w:rsidRPr="00EE5678">
        <w:rPr>
          <w:spacing w:val="-17"/>
          <w:w w:val="110"/>
        </w:rPr>
        <w:t xml:space="preserve"> </w:t>
      </w:r>
      <w:r w:rsidRPr="00EE5678">
        <w:rPr>
          <w:w w:val="110"/>
        </w:rPr>
        <w:t>during</w:t>
      </w:r>
      <w:r w:rsidRPr="00EE5678">
        <w:rPr>
          <w:spacing w:val="-17"/>
          <w:w w:val="110"/>
        </w:rPr>
        <w:t xml:space="preserve"> </w:t>
      </w:r>
      <w:r w:rsidRPr="00EE5678">
        <w:rPr>
          <w:w w:val="110"/>
        </w:rPr>
        <w:t>a</w:t>
      </w:r>
      <w:r w:rsidRPr="00EE5678">
        <w:rPr>
          <w:spacing w:val="-17"/>
          <w:w w:val="110"/>
        </w:rPr>
        <w:t xml:space="preserve"> </w:t>
      </w:r>
      <w:r w:rsidRPr="00EE5678">
        <w:rPr>
          <w:w w:val="110"/>
        </w:rPr>
        <w:t>return</w:t>
      </w:r>
      <w:r w:rsidRPr="00EE5678">
        <w:rPr>
          <w:spacing w:val="-17"/>
          <w:w w:val="110"/>
        </w:rPr>
        <w:t>-to-work</w:t>
      </w:r>
      <w:r w:rsidRPr="00EE5678">
        <w:rPr>
          <w:w w:val="110"/>
        </w:rPr>
        <w:t xml:space="preserve"> </w:t>
      </w:r>
      <w:r w:rsidRPr="00EE5678">
        <w:t>process,</w:t>
      </w:r>
      <w:r w:rsidRPr="00EE5678">
        <w:rPr>
          <w:spacing w:val="30"/>
        </w:rPr>
        <w:t xml:space="preserve"> </w:t>
      </w:r>
      <w:r w:rsidRPr="00EE5678">
        <w:t>as</w:t>
      </w:r>
      <w:r w:rsidRPr="00EE5678">
        <w:rPr>
          <w:spacing w:val="30"/>
        </w:rPr>
        <w:t xml:space="preserve"> </w:t>
      </w:r>
      <w:r w:rsidRPr="00EE5678">
        <w:t>they</w:t>
      </w:r>
      <w:r w:rsidRPr="00EE5678">
        <w:rPr>
          <w:spacing w:val="30"/>
        </w:rPr>
        <w:t xml:space="preserve"> </w:t>
      </w:r>
      <w:r w:rsidRPr="00EE5678">
        <w:t>provide</w:t>
      </w:r>
      <w:r w:rsidRPr="00EE5678">
        <w:rPr>
          <w:spacing w:val="30"/>
        </w:rPr>
        <w:t xml:space="preserve"> </w:t>
      </w:r>
      <w:r w:rsidRPr="00EE5678">
        <w:t>a</w:t>
      </w:r>
      <w:r w:rsidRPr="00EE5678">
        <w:rPr>
          <w:spacing w:val="30"/>
        </w:rPr>
        <w:t xml:space="preserve"> </w:t>
      </w:r>
      <w:r w:rsidRPr="00EE5678">
        <w:t>structure</w:t>
      </w:r>
      <w:r w:rsidRPr="00EE5678">
        <w:rPr>
          <w:spacing w:val="30"/>
        </w:rPr>
        <w:t xml:space="preserve"> </w:t>
      </w:r>
      <w:r w:rsidRPr="00EE5678">
        <w:t>for</w:t>
      </w:r>
      <w:r w:rsidRPr="00EE5678">
        <w:rPr>
          <w:spacing w:val="30"/>
        </w:rPr>
        <w:t xml:space="preserve"> </w:t>
      </w:r>
      <w:r w:rsidRPr="00EE5678">
        <w:t>conversations</w:t>
      </w:r>
      <w:r w:rsidRPr="00EE5678">
        <w:rPr>
          <w:spacing w:val="30"/>
        </w:rPr>
        <w:t xml:space="preserve"> </w:t>
      </w:r>
      <w:r w:rsidRPr="00EE5678">
        <w:t>around</w:t>
      </w:r>
      <w:r w:rsidRPr="00EE5678">
        <w:rPr>
          <w:spacing w:val="30"/>
        </w:rPr>
        <w:t xml:space="preserve"> </w:t>
      </w:r>
      <w:r w:rsidRPr="00EE5678">
        <w:t>what</w:t>
      </w:r>
      <w:r w:rsidRPr="00EE5678">
        <w:rPr>
          <w:spacing w:val="30"/>
        </w:rPr>
        <w:t xml:space="preserve"> </w:t>
      </w:r>
      <w:r w:rsidRPr="00EE5678">
        <w:t>support</w:t>
      </w:r>
      <w:r w:rsidRPr="00EE5678">
        <w:rPr>
          <w:spacing w:val="30"/>
        </w:rPr>
        <w:t xml:space="preserve"> </w:t>
      </w:r>
      <w:r w:rsidRPr="00EE5678">
        <w:t>will help</w:t>
      </w:r>
      <w:r w:rsidRPr="00EE5678">
        <w:rPr>
          <w:spacing w:val="40"/>
        </w:rPr>
        <w:t xml:space="preserve"> </w:t>
      </w:r>
      <w:r w:rsidRPr="00EE5678">
        <w:t>you</w:t>
      </w:r>
      <w:r w:rsidRPr="00EE5678">
        <w:rPr>
          <w:spacing w:val="40"/>
        </w:rPr>
        <w:t xml:space="preserve"> </w:t>
      </w:r>
      <w:r w:rsidRPr="00EE5678">
        <w:t>and</w:t>
      </w:r>
      <w:r w:rsidRPr="00EE5678">
        <w:rPr>
          <w:spacing w:val="40"/>
        </w:rPr>
        <w:t xml:space="preserve"> </w:t>
      </w:r>
      <w:r w:rsidRPr="00EE5678">
        <w:t>what</w:t>
      </w:r>
      <w:r w:rsidRPr="00EE5678">
        <w:rPr>
          <w:spacing w:val="40"/>
        </w:rPr>
        <w:t xml:space="preserve"> </w:t>
      </w:r>
      <w:r w:rsidRPr="00EE5678">
        <w:t>workplace</w:t>
      </w:r>
      <w:r w:rsidRPr="00EE5678">
        <w:rPr>
          <w:spacing w:val="40"/>
        </w:rPr>
        <w:t xml:space="preserve"> </w:t>
      </w:r>
      <w:r w:rsidRPr="00EE5678">
        <w:t>adjustments</w:t>
      </w:r>
      <w:r w:rsidRPr="00EE5678">
        <w:rPr>
          <w:spacing w:val="40"/>
        </w:rPr>
        <w:t xml:space="preserve"> </w:t>
      </w:r>
      <w:r w:rsidRPr="00EE5678">
        <w:t>might</w:t>
      </w:r>
      <w:r w:rsidRPr="00EE5678">
        <w:rPr>
          <w:spacing w:val="40"/>
        </w:rPr>
        <w:t xml:space="preserve"> </w:t>
      </w:r>
      <w:r w:rsidRPr="00EE5678">
        <w:t>be</w:t>
      </w:r>
      <w:r w:rsidRPr="00EE5678">
        <w:rPr>
          <w:spacing w:val="40"/>
        </w:rPr>
        <w:t xml:space="preserve"> </w:t>
      </w:r>
      <w:r w:rsidRPr="00EE5678">
        <w:t>useful</w:t>
      </w:r>
      <w:r w:rsidRPr="00EE5678">
        <w:rPr>
          <w:spacing w:val="40"/>
        </w:rPr>
        <w:t xml:space="preserve"> </w:t>
      </w:r>
      <w:r w:rsidRPr="00EE5678">
        <w:t>to</w:t>
      </w:r>
      <w:r w:rsidRPr="00EE5678">
        <w:rPr>
          <w:spacing w:val="40"/>
        </w:rPr>
        <w:t xml:space="preserve"> </w:t>
      </w:r>
      <w:r w:rsidRPr="00EE5678">
        <w:t>discuss</w:t>
      </w:r>
      <w:r w:rsidRPr="00EE5678">
        <w:rPr>
          <w:spacing w:val="40"/>
        </w:rPr>
        <w:t xml:space="preserve"> </w:t>
      </w:r>
      <w:r w:rsidRPr="00EE5678">
        <w:t xml:space="preserve">and </w:t>
      </w:r>
      <w:r w:rsidRPr="00EE5678">
        <w:rPr>
          <w:w w:val="110"/>
        </w:rPr>
        <w:t>consider</w:t>
      </w:r>
      <w:r w:rsidRPr="00EE5678">
        <w:rPr>
          <w:spacing w:val="-16"/>
          <w:w w:val="110"/>
        </w:rPr>
        <w:t xml:space="preserve"> </w:t>
      </w:r>
      <w:r w:rsidRPr="00EE5678">
        <w:rPr>
          <w:w w:val="110"/>
        </w:rPr>
        <w:t>with</w:t>
      </w:r>
      <w:r w:rsidRPr="00EE5678">
        <w:rPr>
          <w:spacing w:val="-16"/>
          <w:w w:val="110"/>
        </w:rPr>
        <w:t xml:space="preserve"> </w:t>
      </w:r>
      <w:r w:rsidRPr="00EE5678">
        <w:rPr>
          <w:w w:val="110"/>
        </w:rPr>
        <w:t>your</w:t>
      </w:r>
      <w:r w:rsidRPr="00EE5678">
        <w:rPr>
          <w:spacing w:val="-16"/>
          <w:w w:val="110"/>
        </w:rPr>
        <w:t xml:space="preserve"> </w:t>
      </w:r>
      <w:r w:rsidRPr="00EE5678">
        <w:rPr>
          <w:w w:val="110"/>
        </w:rPr>
        <w:t>manager.</w:t>
      </w:r>
    </w:p>
    <w:p w14:paraId="477FFFE8" w14:textId="77777777" w:rsidR="004D1E8A" w:rsidRPr="00EE5678" w:rsidRDefault="004D1E8A" w:rsidP="004D1E8A">
      <w:pPr>
        <w:pStyle w:val="BodyText"/>
        <w:spacing w:before="37"/>
      </w:pPr>
    </w:p>
    <w:p w14:paraId="413B2EC0" w14:textId="6CFA305A" w:rsidR="004D1E8A" w:rsidRPr="005E0113" w:rsidRDefault="005E0113" w:rsidP="004D1E8A">
      <w:pPr>
        <w:pStyle w:val="BodyText"/>
        <w:spacing w:before="1" w:line="268" w:lineRule="auto"/>
        <w:ind w:right="727"/>
        <w:rPr>
          <w:b/>
          <w:bCs/>
        </w:rPr>
      </w:pPr>
      <w:r w:rsidRPr="005E0113">
        <w:rPr>
          <w:b/>
          <w:bCs/>
        </w:rPr>
        <w:t>The information included within this document is</w:t>
      </w:r>
      <w:r w:rsidR="004D1E8A" w:rsidRPr="005E0113">
        <w:rPr>
          <w:b/>
          <w:bCs/>
        </w:rPr>
        <w:t xml:space="preserve"> based on guides and templates produced by Mind, the mental</w:t>
      </w:r>
      <w:r w:rsidRPr="005E0113">
        <w:rPr>
          <w:b/>
          <w:bCs/>
        </w:rPr>
        <w:t xml:space="preserve"> </w:t>
      </w:r>
      <w:r w:rsidR="004D1E8A" w:rsidRPr="005E0113">
        <w:rPr>
          <w:b/>
          <w:bCs/>
        </w:rPr>
        <w:t>health charity operating across the UK</w:t>
      </w:r>
      <w:r>
        <w:rPr>
          <w:b/>
          <w:bCs/>
        </w:rPr>
        <w:t xml:space="preserve"> and</w:t>
      </w:r>
      <w:r w:rsidR="00150611">
        <w:rPr>
          <w:b/>
          <w:bCs/>
        </w:rPr>
        <w:t xml:space="preserve"> also </w:t>
      </w:r>
      <w:r>
        <w:rPr>
          <w:b/>
          <w:bCs/>
        </w:rPr>
        <w:t>SAMH</w:t>
      </w:r>
    </w:p>
    <w:p w14:paraId="7C572FC7" w14:textId="77777777" w:rsidR="004D1E8A" w:rsidRPr="004820AB" w:rsidRDefault="004D1E8A" w:rsidP="004D1E8A">
      <w:pPr>
        <w:pStyle w:val="Heading1"/>
        <w:rPr>
          <w:rFonts w:ascii="Calibri" w:hAnsi="Calibri" w:cs="Calibri"/>
        </w:rPr>
      </w:pPr>
      <w:r w:rsidRPr="004820AB">
        <w:rPr>
          <w:rFonts w:ascii="Calibri" w:hAnsi="Calibri" w:cs="Calibri"/>
        </w:rPr>
        <w:t>Helpful definitions</w:t>
      </w:r>
    </w:p>
    <w:p w14:paraId="37D0CDBE" w14:textId="77777777" w:rsidR="004D1E8A" w:rsidRPr="004820AB" w:rsidRDefault="004D1E8A" w:rsidP="004D1E8A">
      <w:pPr>
        <w:pStyle w:val="Subtitle"/>
        <w:rPr>
          <w:rFonts w:ascii="Calibri" w:hAnsi="Calibri" w:cs="Calibri"/>
        </w:rPr>
      </w:pPr>
      <w:r w:rsidRPr="004820AB">
        <w:rPr>
          <w:rFonts w:ascii="Calibri" w:hAnsi="Calibri" w:cs="Calibri"/>
        </w:rPr>
        <w:t>Mental health</w:t>
      </w:r>
    </w:p>
    <w:p w14:paraId="09DD20FE" w14:textId="1D7A098E" w:rsidR="004D1E8A" w:rsidRDefault="004D1E8A" w:rsidP="0040143A">
      <w:pPr>
        <w:pStyle w:val="BodyText"/>
        <w:spacing w:line="268" w:lineRule="auto"/>
        <w:ind w:right="727"/>
        <w:rPr>
          <w:w w:val="105"/>
          <w:sz w:val="24"/>
        </w:rPr>
      </w:pPr>
      <w:r w:rsidRPr="004820AB">
        <w:t>We all have mental health, just as we all have physical health. How we feel can vary from good mental wellbeing to difficult feelings and emotions, to severe mental health problems</w:t>
      </w:r>
      <w:r w:rsidRPr="004820AB">
        <w:rPr>
          <w:w w:val="105"/>
          <w:sz w:val="24"/>
        </w:rPr>
        <w:t>.</w:t>
      </w:r>
    </w:p>
    <w:p w14:paraId="7AA8C33C" w14:textId="77777777" w:rsidR="0040143A" w:rsidRPr="004820AB" w:rsidRDefault="0040143A" w:rsidP="0040143A">
      <w:pPr>
        <w:pStyle w:val="BodyText"/>
        <w:spacing w:line="268" w:lineRule="auto"/>
        <w:ind w:right="727"/>
        <w:rPr>
          <w:w w:val="105"/>
          <w:sz w:val="24"/>
        </w:rPr>
      </w:pPr>
    </w:p>
    <w:p w14:paraId="03477297" w14:textId="77777777" w:rsidR="004D1E8A" w:rsidRPr="004820AB" w:rsidRDefault="004D1E8A" w:rsidP="0040143A">
      <w:pPr>
        <w:pStyle w:val="Subtitle"/>
        <w:rPr>
          <w:rFonts w:ascii="Calibri" w:hAnsi="Calibri" w:cs="Calibri"/>
        </w:rPr>
      </w:pPr>
      <w:r w:rsidRPr="004820AB">
        <w:rPr>
          <w:rFonts w:ascii="Calibri" w:hAnsi="Calibri" w:cs="Calibri"/>
        </w:rPr>
        <w:t>Mental wellbeing</w:t>
      </w:r>
    </w:p>
    <w:p w14:paraId="7E888725" w14:textId="220F68CB" w:rsidR="0040143A" w:rsidRPr="004820AB" w:rsidRDefault="004D1E8A" w:rsidP="0040143A">
      <w:pPr>
        <w:spacing w:before="30" w:line="268" w:lineRule="auto"/>
        <w:ind w:right="202"/>
        <w:rPr>
          <w:rFonts w:ascii="Calibri" w:eastAsia="Calibri" w:hAnsi="Calibri" w:cs="Calibri"/>
          <w:kern w:val="0"/>
          <w:lang w:val="en-US"/>
          <w14:ligatures w14:val="none"/>
        </w:rPr>
      </w:pPr>
      <w:r w:rsidRPr="004820AB">
        <w:rPr>
          <w:rFonts w:ascii="Calibri" w:eastAsia="Calibri" w:hAnsi="Calibri" w:cs="Calibri"/>
          <w:kern w:val="0"/>
          <w:lang w:val="en-US"/>
          <w14:ligatures w14:val="none"/>
        </w:rPr>
        <w:t xml:space="preserve">Is the ability to cope with the day-to-day stresses of life, work productively, interact positively with others and </w:t>
      </w:r>
      <w:proofErr w:type="spellStart"/>
      <w:r w:rsidRPr="004820AB">
        <w:rPr>
          <w:rFonts w:ascii="Calibri" w:eastAsia="Calibri" w:hAnsi="Calibri" w:cs="Calibri"/>
          <w:kern w:val="0"/>
          <w:lang w:val="en-US"/>
          <w14:ligatures w14:val="none"/>
        </w:rPr>
        <w:t>realise</w:t>
      </w:r>
      <w:proofErr w:type="spellEnd"/>
      <w:r w:rsidRPr="004820AB">
        <w:rPr>
          <w:rFonts w:ascii="Calibri" w:eastAsia="Calibri" w:hAnsi="Calibri" w:cs="Calibri"/>
          <w:kern w:val="0"/>
          <w:lang w:val="en-US"/>
          <w14:ligatures w14:val="none"/>
        </w:rPr>
        <w:t xml:space="preserve"> our own potential. </w:t>
      </w:r>
    </w:p>
    <w:p w14:paraId="143C84FB" w14:textId="77777777" w:rsidR="004D1E8A" w:rsidRPr="004820AB" w:rsidRDefault="004D1E8A" w:rsidP="004D1E8A">
      <w:pPr>
        <w:pStyle w:val="Subtitle"/>
        <w:rPr>
          <w:rFonts w:ascii="Calibri" w:hAnsi="Calibri" w:cs="Calibri"/>
        </w:rPr>
      </w:pPr>
      <w:r w:rsidRPr="004820AB">
        <w:rPr>
          <w:rFonts w:ascii="Calibri" w:hAnsi="Calibri" w:cs="Calibri"/>
        </w:rPr>
        <w:t xml:space="preserve">Poor mental health </w:t>
      </w:r>
    </w:p>
    <w:p w14:paraId="23F46407" w14:textId="71AE36C8" w:rsidR="0040143A" w:rsidRPr="004820AB" w:rsidRDefault="004D1E8A" w:rsidP="004D1E8A">
      <w:pPr>
        <w:spacing w:before="30" w:line="268" w:lineRule="auto"/>
        <w:ind w:right="202"/>
        <w:rPr>
          <w:rFonts w:ascii="Calibri" w:eastAsia="Calibri" w:hAnsi="Calibri" w:cs="Calibri"/>
          <w:kern w:val="0"/>
          <w:lang w:val="en-US"/>
          <w14:ligatures w14:val="none"/>
        </w:rPr>
      </w:pPr>
      <w:r w:rsidRPr="004820AB">
        <w:rPr>
          <w:rFonts w:ascii="Calibri" w:eastAsia="Calibri" w:hAnsi="Calibri" w:cs="Calibri"/>
          <w:kern w:val="0"/>
          <w:lang w:val="en-US"/>
          <w14:ligatures w14:val="none"/>
        </w:rPr>
        <w:t>When we struggle with low mood, stress or anxiety we are experiencing poor mental health. This might mean we're also coping with feeling restless, confused, short tempered, upset or preoccupied. We all go through periods of experiencing poor mental health - mental health is a spectrum of moods and experiences and we all have times when we feel better or worse</w:t>
      </w:r>
      <w:r w:rsidR="00EE5678">
        <w:rPr>
          <w:rFonts w:ascii="Calibri" w:eastAsia="Calibri" w:hAnsi="Calibri" w:cs="Calibri"/>
          <w:kern w:val="0"/>
          <w:lang w:val="en-US"/>
          <w14:ligatures w14:val="none"/>
        </w:rPr>
        <w:t>.</w:t>
      </w:r>
    </w:p>
    <w:p w14:paraId="029809CF" w14:textId="77777777" w:rsidR="004D1E8A" w:rsidRPr="004820AB" w:rsidRDefault="004D1E8A" w:rsidP="004D1E8A">
      <w:pPr>
        <w:pStyle w:val="Subtitle"/>
        <w:rPr>
          <w:rFonts w:ascii="Calibri" w:hAnsi="Calibri" w:cs="Calibri"/>
        </w:rPr>
      </w:pPr>
      <w:r w:rsidRPr="004820AB">
        <w:rPr>
          <w:rFonts w:ascii="Calibri" w:hAnsi="Calibri" w:cs="Calibri"/>
        </w:rPr>
        <w:t>Mental health problems</w:t>
      </w:r>
    </w:p>
    <w:p w14:paraId="1DBD09AA" w14:textId="0B88EFA7" w:rsidR="004D1E8A" w:rsidRDefault="004D1E8A" w:rsidP="004D1E8A">
      <w:pPr>
        <w:spacing w:before="30" w:line="268" w:lineRule="auto"/>
        <w:ind w:right="202"/>
        <w:rPr>
          <w:rFonts w:ascii="Calibri" w:eastAsia="Calibri" w:hAnsi="Calibri" w:cs="Calibri"/>
          <w:kern w:val="0"/>
          <w:lang w:val="en-US"/>
          <w14:ligatures w14:val="none"/>
        </w:rPr>
      </w:pPr>
      <w:r w:rsidRPr="004820AB">
        <w:rPr>
          <w:rFonts w:ascii="Calibri" w:eastAsia="Calibri" w:hAnsi="Calibri" w:cs="Calibri"/>
          <w:kern w:val="0"/>
          <w:lang w:val="en-US"/>
          <w14:ligatures w14:val="none"/>
        </w:rPr>
        <w:t xml:space="preserve">We all have times when we struggle with our mental health. A mental health problem is when difficult experiences or feelings go on for a long time and affect our ability to enjoy and live our lives the way we want. You might receive a specific diagnosis from your </w:t>
      </w:r>
      <w:r w:rsidR="00F23650" w:rsidRPr="004820AB">
        <w:rPr>
          <w:rFonts w:ascii="Calibri" w:eastAsia="Calibri" w:hAnsi="Calibri" w:cs="Calibri"/>
          <w:kern w:val="0"/>
          <w:lang w:val="en-US"/>
          <w14:ligatures w14:val="none"/>
        </w:rPr>
        <w:t>doctor or</w:t>
      </w:r>
      <w:r w:rsidRPr="004820AB">
        <w:rPr>
          <w:rFonts w:ascii="Calibri" w:eastAsia="Calibri" w:hAnsi="Calibri" w:cs="Calibri"/>
          <w:kern w:val="0"/>
          <w:lang w:val="en-US"/>
          <w14:ligatures w14:val="none"/>
        </w:rPr>
        <w:t xml:space="preserve"> just feel more generally that you are experiencing a prolonged period of poor mental health.</w:t>
      </w:r>
    </w:p>
    <w:p w14:paraId="04A4E339" w14:textId="77777777" w:rsidR="0040143A" w:rsidRPr="004820AB" w:rsidRDefault="0040143A" w:rsidP="004D1E8A">
      <w:pPr>
        <w:spacing w:before="30" w:line="268" w:lineRule="auto"/>
        <w:ind w:right="202"/>
        <w:rPr>
          <w:rFonts w:ascii="Calibri" w:eastAsia="Calibri" w:hAnsi="Calibri" w:cs="Calibri"/>
          <w:kern w:val="0"/>
          <w:lang w:val="en-US"/>
          <w14:ligatures w14:val="none"/>
        </w:rPr>
      </w:pPr>
    </w:p>
    <w:p w14:paraId="782892D4" w14:textId="77777777" w:rsidR="004D1E8A" w:rsidRPr="004820AB" w:rsidRDefault="004D1E8A" w:rsidP="004D1E8A">
      <w:pPr>
        <w:pStyle w:val="Subtitle"/>
        <w:rPr>
          <w:rFonts w:ascii="Calibri" w:hAnsi="Calibri" w:cs="Calibri"/>
        </w:rPr>
      </w:pPr>
      <w:r w:rsidRPr="004820AB">
        <w:rPr>
          <w:rFonts w:ascii="Calibri" w:hAnsi="Calibri" w:cs="Calibri"/>
        </w:rPr>
        <w:lastRenderedPageBreak/>
        <w:t>Common mental health problems</w:t>
      </w:r>
    </w:p>
    <w:p w14:paraId="4795B837" w14:textId="77777777" w:rsidR="004D1E8A" w:rsidRPr="004820AB" w:rsidRDefault="004D1E8A" w:rsidP="004D1E8A">
      <w:pPr>
        <w:spacing w:before="30" w:line="268" w:lineRule="auto"/>
        <w:ind w:right="202"/>
        <w:rPr>
          <w:rFonts w:ascii="Calibri" w:eastAsia="Calibri" w:hAnsi="Calibri" w:cs="Calibri"/>
          <w:kern w:val="0"/>
          <w:lang w:val="en-US"/>
          <w14:ligatures w14:val="none"/>
        </w:rPr>
      </w:pPr>
      <w:r w:rsidRPr="004820AB">
        <w:rPr>
          <w:rFonts w:ascii="Calibri" w:eastAsia="Calibri" w:hAnsi="Calibri" w:cs="Calibri"/>
          <w:kern w:val="0"/>
          <w:lang w:val="en-US"/>
          <w14:ligatures w14:val="none"/>
        </w:rPr>
        <w:t>These include depression, anxiety, phobias and obsessive- compulsive disorder (OCD). These make up most of the problems that lead to one in four people experiencing a mental health problem in any given year. Symptoms can range from the comparatively mild to very severe.</w:t>
      </w:r>
    </w:p>
    <w:p w14:paraId="55C8F0B8" w14:textId="77777777" w:rsidR="004D1E8A" w:rsidRPr="004820AB" w:rsidRDefault="004D1E8A" w:rsidP="004D1E8A">
      <w:pPr>
        <w:pStyle w:val="Subtitle"/>
        <w:rPr>
          <w:rFonts w:ascii="Calibri" w:hAnsi="Calibri" w:cs="Calibri"/>
        </w:rPr>
      </w:pPr>
      <w:r w:rsidRPr="004820AB">
        <w:rPr>
          <w:rFonts w:ascii="Calibri" w:hAnsi="Calibri" w:cs="Calibri"/>
        </w:rPr>
        <w:t>Severe mental health problems</w:t>
      </w:r>
    </w:p>
    <w:p w14:paraId="18C79B69" w14:textId="672BBA09" w:rsidR="004D1E8A" w:rsidRDefault="004D1E8A" w:rsidP="004D1E8A">
      <w:pPr>
        <w:pStyle w:val="BodyText"/>
        <w:spacing w:before="30" w:line="268" w:lineRule="auto"/>
        <w:ind w:right="759"/>
      </w:pPr>
      <w:r w:rsidRPr="004820AB">
        <w:t xml:space="preserve">These include conditions like schizophrenia and bipolar disorder, which are less common. They can have varied symptoms and affect your everyday life to different </w:t>
      </w:r>
      <w:r w:rsidR="00EE5678" w:rsidRPr="004820AB">
        <w:t>degrees and</w:t>
      </w:r>
      <w:r w:rsidRPr="004820AB">
        <w:t xml:space="preserve"> may require more complex and/or long-term treatment</w:t>
      </w:r>
      <w:r w:rsidR="00EE5678">
        <w:t>.</w:t>
      </w:r>
    </w:p>
    <w:p w14:paraId="4958B5C6" w14:textId="77777777" w:rsidR="00EE5678" w:rsidRPr="004820AB" w:rsidRDefault="00EE5678" w:rsidP="004D1E8A">
      <w:pPr>
        <w:pStyle w:val="BodyText"/>
        <w:spacing w:before="30" w:line="268" w:lineRule="auto"/>
        <w:ind w:right="759"/>
      </w:pPr>
    </w:p>
    <w:p w14:paraId="3CA1D972" w14:textId="77777777" w:rsidR="004D1E8A" w:rsidRPr="004820AB" w:rsidRDefault="004D1E8A" w:rsidP="004D1E8A">
      <w:pPr>
        <w:pStyle w:val="Subtitle"/>
        <w:rPr>
          <w:rFonts w:ascii="Calibri" w:hAnsi="Calibri" w:cs="Calibri"/>
        </w:rPr>
      </w:pPr>
      <w:r w:rsidRPr="004820AB">
        <w:rPr>
          <w:rFonts w:ascii="Calibri" w:hAnsi="Calibri" w:cs="Calibri"/>
        </w:rPr>
        <w:t>Work-related stress</w:t>
      </w:r>
    </w:p>
    <w:p w14:paraId="281FBD23" w14:textId="77777777" w:rsidR="004D1E8A" w:rsidRDefault="004D1E8A" w:rsidP="004D1E8A">
      <w:pPr>
        <w:pStyle w:val="BodyText"/>
        <w:spacing w:before="29" w:line="268" w:lineRule="auto"/>
        <w:ind w:right="618"/>
      </w:pPr>
      <w:r w:rsidRPr="004820AB">
        <w:t>Work-related stress is defined by the Health and Safety Executive as an adverse reaction to excessive pressure or demands placed on us at work. Stress, including work-related stress, can be a significant cause of illness. It is known to be linked with high levels of sickness absence, staff turnover and other issues such as increased capacity for error. Stress in not a medical diagnosis, but severe stress for a long time may lead to a diagnosis of depression or anxiety, or other mental health problems.</w:t>
      </w:r>
    </w:p>
    <w:p w14:paraId="1F9CD95B" w14:textId="77777777" w:rsidR="00EE5678" w:rsidRPr="004820AB" w:rsidRDefault="00EE5678" w:rsidP="004D1E8A">
      <w:pPr>
        <w:pStyle w:val="BodyText"/>
        <w:spacing w:before="29" w:line="268" w:lineRule="auto"/>
        <w:ind w:right="618"/>
      </w:pPr>
    </w:p>
    <w:p w14:paraId="5E1F8D11" w14:textId="77777777" w:rsidR="004D1E8A" w:rsidRPr="004820AB" w:rsidRDefault="004D1E8A" w:rsidP="004D1E8A">
      <w:pPr>
        <w:pStyle w:val="Subtitle"/>
        <w:rPr>
          <w:rFonts w:ascii="Calibri" w:hAnsi="Calibri" w:cs="Calibri"/>
        </w:rPr>
      </w:pPr>
      <w:r w:rsidRPr="004820AB">
        <w:rPr>
          <w:rFonts w:ascii="Calibri" w:hAnsi="Calibri" w:cs="Calibri"/>
        </w:rPr>
        <w:t>Burnout</w:t>
      </w:r>
    </w:p>
    <w:p w14:paraId="5FCFDFF0" w14:textId="3B02DA19" w:rsidR="004D1E8A" w:rsidRPr="004820AB" w:rsidRDefault="004D1E8A" w:rsidP="004D1E8A">
      <w:pPr>
        <w:pStyle w:val="BodyText"/>
        <w:spacing w:before="29" w:line="268" w:lineRule="auto"/>
        <w:ind w:right="618"/>
      </w:pPr>
      <w:r w:rsidRPr="004820AB">
        <w:t>Burnout isn't technically a diagnosis, but instead refers to a collection of symptoms. You may feel exhausted, have little motivation for your job, feel irritable or anxious and you may see a dip in you work performance</w:t>
      </w:r>
      <w:r w:rsidR="008E0099">
        <w:t>.</w:t>
      </w:r>
    </w:p>
    <w:p w14:paraId="7E1DC14F" w14:textId="651F126B" w:rsidR="004D1E8A" w:rsidRPr="004820AB" w:rsidRDefault="004D1E8A" w:rsidP="00EE5678">
      <w:pPr>
        <w:pStyle w:val="Heading1"/>
        <w:rPr>
          <w:rFonts w:ascii="Calibri" w:hAnsi="Calibri" w:cs="Calibri"/>
        </w:rPr>
      </w:pPr>
      <w:r w:rsidRPr="004820AB">
        <w:rPr>
          <w:rFonts w:ascii="Calibri" w:hAnsi="Calibri" w:cs="Calibri"/>
        </w:rPr>
        <w:t xml:space="preserve">Using a Wellness Action Plan </w:t>
      </w:r>
    </w:p>
    <w:p w14:paraId="30AA5151" w14:textId="77777777" w:rsidR="004D1E8A" w:rsidRPr="004820AB" w:rsidRDefault="004D1E8A" w:rsidP="004D1E8A">
      <w:pPr>
        <w:pStyle w:val="Subtitle"/>
        <w:rPr>
          <w:rFonts w:ascii="Calibri" w:hAnsi="Calibri" w:cs="Calibri"/>
        </w:rPr>
      </w:pPr>
      <w:r w:rsidRPr="0040143A">
        <w:rPr>
          <w:rFonts w:ascii="Calibri" w:hAnsi="Calibri" w:cs="Calibri"/>
        </w:rPr>
        <w:t>How to get started</w:t>
      </w:r>
    </w:p>
    <w:p w14:paraId="10FE5C55" w14:textId="7B3065D6" w:rsidR="004D1E8A" w:rsidRPr="004820AB" w:rsidRDefault="004D1E8A" w:rsidP="004D1E8A">
      <w:pPr>
        <w:spacing w:before="30" w:line="268" w:lineRule="auto"/>
        <w:ind w:right="202"/>
        <w:rPr>
          <w:rFonts w:ascii="Calibri" w:eastAsia="Calibri" w:hAnsi="Calibri" w:cs="Calibri"/>
          <w:kern w:val="0"/>
          <w:lang w:val="en-US"/>
          <w14:ligatures w14:val="none"/>
        </w:rPr>
      </w:pPr>
      <w:r w:rsidRPr="004820AB">
        <w:rPr>
          <w:rFonts w:ascii="Calibri" w:eastAsia="Calibri" w:hAnsi="Calibri" w:cs="Calibri"/>
          <w:kern w:val="0"/>
          <w:lang w:val="en-US"/>
          <w14:ligatures w14:val="none"/>
        </w:rPr>
        <w:t xml:space="preserve">Plan in some time to fill in your Wellness Action Plan and think about the current pressures you're facing, the impact they're having on your mental health and wellbeing and what you can </w:t>
      </w:r>
      <w:r w:rsidR="008E0099">
        <w:rPr>
          <w:rFonts w:ascii="Calibri" w:eastAsia="Calibri" w:hAnsi="Calibri" w:cs="Calibri"/>
          <w:kern w:val="0"/>
          <w:lang w:val="en-US"/>
          <w14:ligatures w14:val="none"/>
        </w:rPr>
        <w:t>p</w:t>
      </w:r>
      <w:r w:rsidRPr="004820AB">
        <w:rPr>
          <w:rFonts w:ascii="Calibri" w:eastAsia="Calibri" w:hAnsi="Calibri" w:cs="Calibri"/>
          <w:kern w:val="0"/>
          <w:lang w:val="en-US"/>
          <w14:ligatures w14:val="none"/>
        </w:rPr>
        <w:t>ut in place to deal with these.</w:t>
      </w:r>
    </w:p>
    <w:p w14:paraId="0928DC6F" w14:textId="58BF4D40" w:rsidR="004D1E8A" w:rsidRPr="004820AB" w:rsidRDefault="004D1E8A" w:rsidP="004D1E8A">
      <w:pPr>
        <w:spacing w:before="30" w:line="268" w:lineRule="auto"/>
        <w:ind w:right="202"/>
        <w:rPr>
          <w:rFonts w:ascii="Calibri" w:eastAsia="Calibri" w:hAnsi="Calibri" w:cs="Calibri"/>
          <w:kern w:val="0"/>
          <w:lang w:val="en-US"/>
          <w14:ligatures w14:val="none"/>
        </w:rPr>
      </w:pPr>
      <w:r w:rsidRPr="004820AB">
        <w:rPr>
          <w:rFonts w:ascii="Calibri" w:eastAsia="Calibri" w:hAnsi="Calibri" w:cs="Calibri"/>
          <w:kern w:val="0"/>
          <w:lang w:val="en-US"/>
          <w14:ligatures w14:val="none"/>
        </w:rPr>
        <w:t xml:space="preserve">Being with your colleagues in </w:t>
      </w:r>
      <w:r w:rsidR="00EE5678">
        <w:rPr>
          <w:rFonts w:ascii="Calibri" w:eastAsia="Calibri" w:hAnsi="Calibri" w:cs="Calibri"/>
          <w:kern w:val="0"/>
          <w:lang w:val="en-US"/>
          <w14:ligatures w14:val="none"/>
        </w:rPr>
        <w:t>your venue</w:t>
      </w:r>
      <w:r w:rsidRPr="004820AB">
        <w:rPr>
          <w:rFonts w:ascii="Calibri" w:eastAsia="Calibri" w:hAnsi="Calibri" w:cs="Calibri"/>
          <w:kern w:val="0"/>
          <w:lang w:val="en-US"/>
          <w14:ligatures w14:val="none"/>
        </w:rPr>
        <w:t xml:space="preserve"> can support social connection and aid collaborative activities, but it can present unique challenges. You might wish to reflect on the extent to which it enables your flexibility to carry out responsibilities you might have outside of work, the extent to which you can concentrate on work in a busy or loud environment and the extent to which it might be more difficult to communicate with colleagues across other teams or departments if they're working remotely.</w:t>
      </w:r>
    </w:p>
    <w:p w14:paraId="7F9D4099" w14:textId="77777777" w:rsidR="004D1E8A" w:rsidRPr="004820AB" w:rsidRDefault="004D1E8A" w:rsidP="004D1E8A">
      <w:pPr>
        <w:spacing w:before="30" w:line="268" w:lineRule="auto"/>
        <w:ind w:right="202"/>
        <w:rPr>
          <w:rFonts w:ascii="Calibri" w:eastAsia="Calibri" w:hAnsi="Calibri" w:cs="Calibri"/>
          <w:kern w:val="0"/>
          <w:lang w:val="en-US"/>
          <w14:ligatures w14:val="none"/>
        </w:rPr>
      </w:pPr>
      <w:r w:rsidRPr="004820AB">
        <w:rPr>
          <w:rFonts w:ascii="Calibri" w:eastAsia="Calibri" w:hAnsi="Calibri" w:cs="Calibri"/>
          <w:kern w:val="0"/>
          <w:lang w:val="en-US"/>
          <w14:ligatures w14:val="none"/>
        </w:rPr>
        <w:t>It's useful to think about what support your manager can put in place to support you and to discuss these topics with your household if working from home.</w:t>
      </w:r>
    </w:p>
    <w:p w14:paraId="4EC42937" w14:textId="721B7776" w:rsidR="004D1E8A" w:rsidRPr="004820AB" w:rsidRDefault="004D1E8A" w:rsidP="004D1E8A">
      <w:pPr>
        <w:spacing w:before="30" w:line="268" w:lineRule="auto"/>
        <w:ind w:right="202"/>
        <w:rPr>
          <w:rFonts w:ascii="Calibri" w:eastAsia="Calibri" w:hAnsi="Calibri" w:cs="Calibri"/>
          <w:kern w:val="0"/>
          <w:lang w:val="en-US"/>
          <w14:ligatures w14:val="none"/>
        </w:rPr>
      </w:pPr>
      <w:r w:rsidRPr="004820AB">
        <w:rPr>
          <w:rFonts w:ascii="Calibri" w:eastAsia="Calibri" w:hAnsi="Calibri" w:cs="Calibri"/>
          <w:kern w:val="0"/>
          <w:lang w:val="en-US"/>
          <w14:ligatures w14:val="none"/>
        </w:rPr>
        <w:t>Once you've completed your Wellness Action Plan, it's helpful to review it regularly. This can help you log any learning</w:t>
      </w:r>
      <w:r w:rsidR="00F23AF1">
        <w:rPr>
          <w:rFonts w:ascii="Calibri" w:eastAsia="Calibri" w:hAnsi="Calibri" w:cs="Calibri"/>
          <w:kern w:val="0"/>
          <w:lang w:val="en-US"/>
          <w14:ligatures w14:val="none"/>
        </w:rPr>
        <w:t>s</w:t>
      </w:r>
      <w:r w:rsidRPr="004820AB">
        <w:rPr>
          <w:rFonts w:ascii="Calibri" w:eastAsia="Calibri" w:hAnsi="Calibri" w:cs="Calibri"/>
          <w:kern w:val="0"/>
          <w:lang w:val="en-US"/>
          <w14:ligatures w14:val="none"/>
        </w:rPr>
        <w:t xml:space="preserve"> or helpful practices. It's also beneficial to understanding your triggers and to make sure you're adapting to any changes in your work arrangements.</w:t>
      </w:r>
    </w:p>
    <w:p w14:paraId="566DF1BB" w14:textId="77777777" w:rsidR="004D1E8A" w:rsidRPr="004820AB" w:rsidRDefault="004D1E8A" w:rsidP="004D1E8A">
      <w:pPr>
        <w:spacing w:before="30" w:line="268" w:lineRule="auto"/>
        <w:ind w:right="202"/>
        <w:rPr>
          <w:rFonts w:ascii="Calibri" w:eastAsia="Calibri" w:hAnsi="Calibri" w:cs="Calibri"/>
          <w:kern w:val="0"/>
          <w:lang w:val="en-US"/>
          <w14:ligatures w14:val="none"/>
        </w:rPr>
      </w:pPr>
      <w:r w:rsidRPr="004820AB">
        <w:rPr>
          <w:rFonts w:ascii="Calibri" w:eastAsia="Calibri" w:hAnsi="Calibri" w:cs="Calibri"/>
          <w:kern w:val="0"/>
          <w:lang w:val="en-US"/>
          <w14:ligatures w14:val="none"/>
        </w:rPr>
        <w:lastRenderedPageBreak/>
        <w:t>Things can change daily so it's important to keep on top of identifying what keeps you well and to check the things you've put in place are working.</w:t>
      </w:r>
    </w:p>
    <w:p w14:paraId="7BF21218" w14:textId="783669F2" w:rsidR="004D1E8A" w:rsidRPr="004820AB" w:rsidRDefault="004D1E8A" w:rsidP="004D1E8A">
      <w:pPr>
        <w:pStyle w:val="Subtitle"/>
        <w:rPr>
          <w:rFonts w:ascii="Calibri" w:hAnsi="Calibri" w:cs="Calibri"/>
        </w:rPr>
      </w:pPr>
      <w:r w:rsidRPr="004820AB">
        <w:rPr>
          <w:rFonts w:ascii="Calibri" w:hAnsi="Calibri" w:cs="Calibri"/>
        </w:rPr>
        <w:t xml:space="preserve">Ways of working </w:t>
      </w:r>
    </w:p>
    <w:p w14:paraId="3313B03B" w14:textId="7C9F9AA2" w:rsidR="004D1E8A" w:rsidRPr="004820AB" w:rsidRDefault="004D1E8A" w:rsidP="004D1E8A">
      <w:pPr>
        <w:pStyle w:val="BodyText"/>
        <w:spacing w:before="30" w:line="268" w:lineRule="auto"/>
        <w:ind w:right="759"/>
      </w:pPr>
      <w:r w:rsidRPr="004820AB">
        <w:t>Following COVID19, Glasgow Life has been working in new ways, with an increased number of colleagues</w:t>
      </w:r>
      <w:r w:rsidR="0040143A">
        <w:t xml:space="preserve"> utilizing</w:t>
      </w:r>
      <w:r w:rsidRPr="004820AB">
        <w:t xml:space="preserve"> hybrid working, across a greater range of locations and with increasing levels of flexibility. These new ways of working can present new </w:t>
      </w:r>
      <w:r w:rsidR="008E0099" w:rsidRPr="004820AB">
        <w:t>challenges</w:t>
      </w:r>
      <w:r w:rsidR="008E0099">
        <w:t xml:space="preserve">, </w:t>
      </w:r>
      <w:r w:rsidR="008E0099" w:rsidRPr="004820AB">
        <w:t>many</w:t>
      </w:r>
      <w:r w:rsidRPr="004820AB">
        <w:t xml:space="preserve"> of these may be unique to specific service areas or teams, as you recognize these challenges and understand how best to address them, you may find it useful to incorporate this information within your Wellness Action Plan.</w:t>
      </w:r>
    </w:p>
    <w:p w14:paraId="1C845909" w14:textId="77777777" w:rsidR="004D1E8A" w:rsidRPr="004820AB" w:rsidRDefault="004D1E8A" w:rsidP="004D1E8A">
      <w:pPr>
        <w:pStyle w:val="BodyText"/>
        <w:spacing w:before="30" w:line="268" w:lineRule="auto"/>
        <w:ind w:right="759"/>
      </w:pPr>
    </w:p>
    <w:p w14:paraId="1C587DC5" w14:textId="77777777" w:rsidR="004D1E8A" w:rsidRPr="0040143A" w:rsidRDefault="004D1E8A" w:rsidP="004D1E8A">
      <w:pPr>
        <w:pStyle w:val="Subtitle"/>
        <w:rPr>
          <w:rFonts w:ascii="Calibri" w:hAnsi="Calibri" w:cs="Calibri"/>
        </w:rPr>
      </w:pPr>
      <w:r w:rsidRPr="0040143A">
        <w:rPr>
          <w:rFonts w:ascii="Calibri" w:hAnsi="Calibri" w:cs="Calibri"/>
        </w:rPr>
        <w:t>Sharing your Wellness Action Plan</w:t>
      </w:r>
    </w:p>
    <w:p w14:paraId="02C0A171" w14:textId="11FC3490" w:rsidR="008E0099" w:rsidRPr="004820AB" w:rsidRDefault="004D1E8A" w:rsidP="004D1E8A">
      <w:pPr>
        <w:pStyle w:val="BodyText"/>
        <w:spacing w:before="29" w:line="268" w:lineRule="auto"/>
        <w:ind w:right="618"/>
      </w:pPr>
      <w:r w:rsidRPr="004820AB">
        <w:t>A Wellness Action Plan can be a useful self-reflective tool, but if you think it would be helpful you can share your completed Wellness Action Plan with your manager to support conversations about your wellbeing.</w:t>
      </w:r>
    </w:p>
    <w:p w14:paraId="2A522D2D" w14:textId="0CCE7534" w:rsidR="004D1E8A" w:rsidRPr="004820AB" w:rsidRDefault="004D1E8A" w:rsidP="004D1E8A">
      <w:pPr>
        <w:pStyle w:val="BodyText"/>
        <w:spacing w:before="30" w:line="268" w:lineRule="auto"/>
        <w:ind w:right="759"/>
      </w:pPr>
      <w:r w:rsidRPr="004820AB">
        <w:t>Your manager can help identify when you may be becoming unwell or help you put things in place to help you stay well. You could also share it with colleagues to promote openness and understanding so you can work effectively with each other and offer support</w:t>
      </w:r>
      <w:r w:rsidR="00F23AF1">
        <w:t>.</w:t>
      </w:r>
    </w:p>
    <w:p w14:paraId="2E599596" w14:textId="77777777" w:rsidR="004D1E8A" w:rsidRPr="004820AB" w:rsidRDefault="004D1E8A" w:rsidP="004D1E8A">
      <w:pPr>
        <w:pStyle w:val="BodyText"/>
        <w:spacing w:before="29" w:line="268" w:lineRule="auto"/>
        <w:ind w:right="618"/>
        <w:rPr>
          <w:sz w:val="24"/>
        </w:rPr>
      </w:pPr>
    </w:p>
    <w:p w14:paraId="6831645A" w14:textId="77777777" w:rsidR="004D1E8A" w:rsidRPr="0040143A" w:rsidRDefault="004D1E8A" w:rsidP="004D1E8A">
      <w:pPr>
        <w:pStyle w:val="Heading1"/>
        <w:rPr>
          <w:rFonts w:ascii="Calibri" w:hAnsi="Calibri" w:cs="Calibri"/>
        </w:rPr>
      </w:pPr>
      <w:r w:rsidRPr="0040143A">
        <w:rPr>
          <w:rFonts w:ascii="Calibri" w:hAnsi="Calibri" w:cs="Calibri"/>
        </w:rPr>
        <w:t xml:space="preserve">Top Tips for staying well at work </w:t>
      </w:r>
    </w:p>
    <w:p w14:paraId="49E3C416" w14:textId="77777777" w:rsidR="004D1E8A" w:rsidRPr="0040143A" w:rsidRDefault="004D1E8A" w:rsidP="004D1E8A">
      <w:pPr>
        <w:pStyle w:val="Subtitle"/>
        <w:rPr>
          <w:rFonts w:ascii="Calibri" w:hAnsi="Calibri" w:cs="Calibri"/>
        </w:rPr>
      </w:pPr>
      <w:r w:rsidRPr="0040143A">
        <w:rPr>
          <w:rFonts w:ascii="Calibri" w:hAnsi="Calibri" w:cs="Calibri"/>
        </w:rPr>
        <w:t>Identify your triggers</w:t>
      </w:r>
    </w:p>
    <w:p w14:paraId="41E64F57" w14:textId="77777777" w:rsidR="004D1E8A" w:rsidRPr="004820AB" w:rsidRDefault="004D1E8A" w:rsidP="004D1E8A">
      <w:pPr>
        <w:spacing w:before="27" w:line="268" w:lineRule="auto"/>
        <w:ind w:right="310"/>
        <w:rPr>
          <w:rFonts w:ascii="Calibri" w:hAnsi="Calibri" w:cs="Calibri"/>
          <w:sz w:val="24"/>
        </w:rPr>
      </w:pPr>
      <w:r w:rsidRPr="004820AB">
        <w:rPr>
          <w:rFonts w:ascii="Calibri" w:eastAsia="Calibri" w:hAnsi="Calibri" w:cs="Calibri"/>
          <w:kern w:val="0"/>
          <w:lang w:val="en-US"/>
          <w14:ligatures w14:val="none"/>
        </w:rPr>
        <w:t>We're all different. What affects someone else's mental wellbeing won't necessarily affect yours in the same way. We all have times when we feel stressed, upset or find it difficult to cope. Working out what triggers poor mental health for you can help you anticipate problems and find solutions. Whether it's taking in too much negative news and media or a heavy workload, finding out your triggers can help</w:t>
      </w:r>
      <w:r w:rsidRPr="004820AB">
        <w:rPr>
          <w:rFonts w:ascii="Calibri" w:hAnsi="Calibri" w:cs="Calibri"/>
          <w:sz w:val="24"/>
        </w:rPr>
        <w:t>.</w:t>
      </w:r>
    </w:p>
    <w:p w14:paraId="4EAE885F" w14:textId="77777777" w:rsidR="004D1E8A" w:rsidRPr="0040143A" w:rsidRDefault="004D1E8A" w:rsidP="004D1E8A">
      <w:pPr>
        <w:pStyle w:val="Subtitle"/>
        <w:rPr>
          <w:rFonts w:ascii="Calibri" w:hAnsi="Calibri" w:cs="Calibri"/>
        </w:rPr>
      </w:pPr>
      <w:r w:rsidRPr="0040143A">
        <w:rPr>
          <w:rFonts w:ascii="Calibri" w:hAnsi="Calibri" w:cs="Calibri"/>
        </w:rPr>
        <w:t xml:space="preserve">Connect with colleagues </w:t>
      </w:r>
    </w:p>
    <w:p w14:paraId="5955C391" w14:textId="6E2BDE29" w:rsidR="00F23AF1" w:rsidRPr="004820AB" w:rsidRDefault="004D1E8A" w:rsidP="004D1E8A">
      <w:pPr>
        <w:spacing w:before="27" w:line="268" w:lineRule="auto"/>
        <w:ind w:right="310"/>
        <w:rPr>
          <w:rFonts w:ascii="Calibri" w:eastAsia="Calibri" w:hAnsi="Calibri" w:cs="Calibri"/>
          <w:kern w:val="0"/>
          <w:lang w:val="en-US"/>
          <w14:ligatures w14:val="none"/>
        </w:rPr>
      </w:pPr>
      <w:r w:rsidRPr="004820AB">
        <w:rPr>
          <w:rFonts w:ascii="Calibri" w:eastAsia="Calibri" w:hAnsi="Calibri" w:cs="Calibri"/>
          <w:kern w:val="0"/>
          <w:lang w:val="en-US"/>
          <w14:ligatures w14:val="none"/>
        </w:rPr>
        <w:t xml:space="preserve">Evidence suggests that feeling close to and valued by other people is a basic human need. Good relationships are important to our wellbeing. Explore the social opportunities that might be available such as fitness classes or book clubs. Joining lunch-and-learn sessions or striking up conversations with colleagues over a coffee in the </w:t>
      </w:r>
      <w:r w:rsidR="008E0099">
        <w:rPr>
          <w:rFonts w:ascii="Calibri" w:eastAsia="Calibri" w:hAnsi="Calibri" w:cs="Calibri"/>
          <w:kern w:val="0"/>
          <w:lang w:val="en-US"/>
          <w14:ligatures w14:val="none"/>
        </w:rPr>
        <w:t xml:space="preserve">staff </w:t>
      </w:r>
      <w:r w:rsidR="009525B9">
        <w:rPr>
          <w:rFonts w:ascii="Calibri" w:eastAsia="Calibri" w:hAnsi="Calibri" w:cs="Calibri"/>
          <w:kern w:val="0"/>
          <w:lang w:val="en-US"/>
          <w14:ligatures w14:val="none"/>
        </w:rPr>
        <w:t xml:space="preserve">areas </w:t>
      </w:r>
      <w:r w:rsidR="009525B9" w:rsidRPr="004820AB">
        <w:rPr>
          <w:rFonts w:ascii="Calibri" w:eastAsia="Calibri" w:hAnsi="Calibri" w:cs="Calibri"/>
          <w:kern w:val="0"/>
          <w:lang w:val="en-US"/>
          <w14:ligatures w14:val="none"/>
        </w:rPr>
        <w:t>can</w:t>
      </w:r>
      <w:r w:rsidRPr="004820AB">
        <w:rPr>
          <w:rFonts w:ascii="Calibri" w:eastAsia="Calibri" w:hAnsi="Calibri" w:cs="Calibri"/>
          <w:kern w:val="0"/>
          <w:lang w:val="en-US"/>
          <w14:ligatures w14:val="none"/>
        </w:rPr>
        <w:t xml:space="preserve"> also be a great way to build professional relationships</w:t>
      </w:r>
      <w:r w:rsidR="00F23AF1">
        <w:rPr>
          <w:rFonts w:ascii="Calibri" w:eastAsia="Calibri" w:hAnsi="Calibri" w:cs="Calibri"/>
          <w:kern w:val="0"/>
          <w:lang w:val="en-US"/>
          <w14:ligatures w14:val="none"/>
        </w:rPr>
        <w:t>.</w:t>
      </w:r>
    </w:p>
    <w:p w14:paraId="527BB5A5" w14:textId="77777777" w:rsidR="004D1E8A" w:rsidRPr="0040143A" w:rsidRDefault="004D1E8A" w:rsidP="004D1E8A">
      <w:pPr>
        <w:pStyle w:val="Subtitle"/>
        <w:rPr>
          <w:rFonts w:ascii="Calibri" w:hAnsi="Calibri" w:cs="Calibri"/>
        </w:rPr>
      </w:pPr>
      <w:r w:rsidRPr="0040143A">
        <w:rPr>
          <w:rFonts w:ascii="Calibri" w:hAnsi="Calibri" w:cs="Calibri"/>
        </w:rPr>
        <w:t xml:space="preserve">Take time for yourself </w:t>
      </w:r>
    </w:p>
    <w:p w14:paraId="6EF44FAF" w14:textId="5D077374" w:rsidR="004D1E8A" w:rsidRPr="004820AB" w:rsidRDefault="004D1E8A" w:rsidP="004D1E8A">
      <w:pPr>
        <w:spacing w:before="27" w:line="268" w:lineRule="auto"/>
        <w:ind w:right="310"/>
        <w:rPr>
          <w:rFonts w:ascii="Calibri" w:eastAsia="Calibri" w:hAnsi="Calibri" w:cs="Calibri"/>
          <w:kern w:val="0"/>
          <w:lang w:val="en-US"/>
          <w14:ligatures w14:val="none"/>
        </w:rPr>
      </w:pPr>
      <w:r w:rsidRPr="004820AB">
        <w:rPr>
          <w:rFonts w:ascii="Calibri" w:eastAsia="Calibri" w:hAnsi="Calibri" w:cs="Calibri"/>
          <w:kern w:val="0"/>
          <w:lang w:val="en-US"/>
          <w14:ligatures w14:val="none"/>
        </w:rPr>
        <w:t xml:space="preserve">Spending time on yourself is essential for your wellbeing, and helps you be more resilient. It's vital to </w:t>
      </w:r>
      <w:proofErr w:type="spellStart"/>
      <w:r w:rsidRPr="004820AB">
        <w:rPr>
          <w:rFonts w:ascii="Calibri" w:eastAsia="Calibri" w:hAnsi="Calibri" w:cs="Calibri"/>
          <w:kern w:val="0"/>
          <w:lang w:val="en-US"/>
          <w14:ligatures w14:val="none"/>
        </w:rPr>
        <w:t>prioritise</w:t>
      </w:r>
      <w:proofErr w:type="spellEnd"/>
      <w:r w:rsidRPr="004820AB">
        <w:rPr>
          <w:rFonts w:ascii="Calibri" w:eastAsia="Calibri" w:hAnsi="Calibri" w:cs="Calibri"/>
          <w:kern w:val="0"/>
          <w:lang w:val="en-US"/>
          <w14:ligatures w14:val="none"/>
        </w:rPr>
        <w:t xml:space="preserve"> your own needs sometimes, rather than the demands of your work. Ignoring your needs can lead to stress and burn-out. </w:t>
      </w:r>
      <w:r w:rsidR="009525B9">
        <w:rPr>
          <w:rFonts w:ascii="Calibri" w:eastAsia="Calibri" w:hAnsi="Calibri" w:cs="Calibri"/>
          <w:kern w:val="0"/>
          <w:lang w:val="en-US"/>
          <w14:ligatures w14:val="none"/>
        </w:rPr>
        <w:t xml:space="preserve">Ensure you take your full break entitlement </w:t>
      </w:r>
      <w:r w:rsidRPr="004820AB">
        <w:rPr>
          <w:rFonts w:ascii="Calibri" w:eastAsia="Calibri" w:hAnsi="Calibri" w:cs="Calibri"/>
          <w:kern w:val="0"/>
          <w:lang w:val="en-US"/>
          <w14:ligatures w14:val="none"/>
        </w:rPr>
        <w:t xml:space="preserve">throughout the </w:t>
      </w:r>
      <w:r w:rsidR="007F6CB7" w:rsidRPr="004820AB">
        <w:rPr>
          <w:rFonts w:ascii="Calibri" w:eastAsia="Calibri" w:hAnsi="Calibri" w:cs="Calibri"/>
          <w:kern w:val="0"/>
          <w:lang w:val="en-US"/>
          <w14:ligatures w14:val="none"/>
        </w:rPr>
        <w:t>day. A</w:t>
      </w:r>
      <w:r w:rsidRPr="004820AB">
        <w:rPr>
          <w:rFonts w:ascii="Calibri" w:eastAsia="Calibri" w:hAnsi="Calibri" w:cs="Calibri"/>
          <w:kern w:val="0"/>
          <w:lang w:val="en-US"/>
          <w14:ligatures w14:val="none"/>
        </w:rPr>
        <w:t xml:space="preserve"> short break can help you feel recharged and refreshed. It can also give you a different perspective on any work problems</w:t>
      </w:r>
      <w:r w:rsidR="008E0099">
        <w:rPr>
          <w:rFonts w:ascii="Calibri" w:eastAsia="Calibri" w:hAnsi="Calibri" w:cs="Calibri"/>
          <w:kern w:val="0"/>
          <w:lang w:val="en-US"/>
          <w14:ligatures w14:val="none"/>
        </w:rPr>
        <w:t>.</w:t>
      </w:r>
    </w:p>
    <w:p w14:paraId="34C6A57E" w14:textId="77777777" w:rsidR="004D1E8A" w:rsidRPr="0040143A" w:rsidRDefault="004D1E8A" w:rsidP="004D1E8A">
      <w:pPr>
        <w:pStyle w:val="Subtitle"/>
        <w:rPr>
          <w:rFonts w:ascii="Calibri" w:hAnsi="Calibri" w:cs="Calibri"/>
        </w:rPr>
      </w:pPr>
      <w:r w:rsidRPr="0040143A">
        <w:rPr>
          <w:rFonts w:ascii="Calibri" w:hAnsi="Calibri" w:cs="Calibri"/>
        </w:rPr>
        <w:lastRenderedPageBreak/>
        <w:t>Be kind to yourself</w:t>
      </w:r>
    </w:p>
    <w:p w14:paraId="5ABD9CAB" w14:textId="4A3C788D" w:rsidR="004D1E8A" w:rsidRPr="004820AB" w:rsidRDefault="004D1E8A" w:rsidP="004D1E8A">
      <w:pPr>
        <w:spacing w:before="27" w:line="268" w:lineRule="auto"/>
        <w:ind w:right="310"/>
        <w:rPr>
          <w:rFonts w:ascii="Calibri" w:eastAsia="Calibri" w:hAnsi="Calibri" w:cs="Calibri"/>
          <w:kern w:val="0"/>
          <w:lang w:val="en-US"/>
          <w14:ligatures w14:val="none"/>
        </w:rPr>
      </w:pPr>
      <w:r w:rsidRPr="004820AB">
        <w:rPr>
          <w:rFonts w:ascii="Calibri" w:eastAsia="Calibri" w:hAnsi="Calibri" w:cs="Calibri"/>
          <w:kern w:val="0"/>
          <w:lang w:val="en-US"/>
          <w14:ligatures w14:val="none"/>
        </w:rPr>
        <w:t>It’s important to be kind to yourself and remember that it’s okay not to be okay. We may feel different from one day to the next as situations change so it's important to give yourself grace</w:t>
      </w:r>
      <w:r w:rsidR="00F23AF1">
        <w:rPr>
          <w:rFonts w:ascii="Calibri" w:eastAsia="Calibri" w:hAnsi="Calibri" w:cs="Calibri"/>
          <w:kern w:val="0"/>
          <w:lang w:val="en-US"/>
          <w14:ligatures w14:val="none"/>
        </w:rPr>
        <w:t>.</w:t>
      </w:r>
    </w:p>
    <w:p w14:paraId="65682A73" w14:textId="77777777" w:rsidR="004D1E8A" w:rsidRPr="004820AB" w:rsidRDefault="004D1E8A" w:rsidP="004D1E8A">
      <w:pPr>
        <w:pStyle w:val="BodyText"/>
        <w:spacing w:before="29" w:line="268" w:lineRule="auto"/>
        <w:ind w:right="618"/>
        <w:rPr>
          <w:sz w:val="20"/>
        </w:rPr>
      </w:pPr>
    </w:p>
    <w:p w14:paraId="12AC28F7" w14:textId="77777777" w:rsidR="004D1E8A" w:rsidRPr="0040143A" w:rsidRDefault="004D1E8A" w:rsidP="004D1E8A">
      <w:pPr>
        <w:pStyle w:val="Subtitle"/>
        <w:rPr>
          <w:rFonts w:ascii="Calibri" w:hAnsi="Calibri" w:cs="Calibri"/>
        </w:rPr>
      </w:pPr>
      <w:r w:rsidRPr="0040143A">
        <w:rPr>
          <w:rFonts w:ascii="Calibri" w:hAnsi="Calibri" w:cs="Calibri"/>
        </w:rPr>
        <w:t xml:space="preserve">Celebrate the small successes </w:t>
      </w:r>
    </w:p>
    <w:p w14:paraId="5E868724" w14:textId="69FB45F2" w:rsidR="0040143A" w:rsidRDefault="004D1E8A" w:rsidP="004D1E8A">
      <w:pPr>
        <w:pStyle w:val="BodyText"/>
        <w:spacing w:before="29" w:line="268" w:lineRule="auto"/>
        <w:ind w:right="618"/>
      </w:pPr>
      <w:r w:rsidRPr="004820AB">
        <w:t>We all want to contribute and make a difference to the things we work on; we want to feel accomplished and that we've achieved something. So, it's important to celebrate the successes, big and small. Some days that might mean a great piece of work, other days it could mean doing housework or making the bed. Try to identify one small thing each day that you can accomplish</w:t>
      </w:r>
      <w:r w:rsidR="00F23AF1">
        <w:t>.</w:t>
      </w:r>
    </w:p>
    <w:p w14:paraId="0904F877" w14:textId="77777777" w:rsidR="00F23AF1" w:rsidRPr="004820AB" w:rsidRDefault="00F23AF1" w:rsidP="004D1E8A">
      <w:pPr>
        <w:pStyle w:val="BodyText"/>
        <w:spacing w:before="29" w:line="268" w:lineRule="auto"/>
        <w:ind w:right="618"/>
      </w:pPr>
    </w:p>
    <w:p w14:paraId="7BB35B60" w14:textId="77777777" w:rsidR="004D1E8A" w:rsidRPr="0040143A" w:rsidRDefault="004D1E8A" w:rsidP="004D1E8A">
      <w:pPr>
        <w:pStyle w:val="Subtitle"/>
        <w:rPr>
          <w:rFonts w:ascii="Calibri" w:hAnsi="Calibri" w:cs="Calibri"/>
        </w:rPr>
      </w:pPr>
      <w:r w:rsidRPr="0040143A">
        <w:rPr>
          <w:rFonts w:ascii="Calibri" w:hAnsi="Calibri" w:cs="Calibri"/>
        </w:rPr>
        <w:t>Get the basics right</w:t>
      </w:r>
    </w:p>
    <w:p w14:paraId="2D685740" w14:textId="67B734E5" w:rsidR="0040143A" w:rsidRDefault="004D1E8A" w:rsidP="0040143A">
      <w:pPr>
        <w:spacing w:before="27" w:line="240" w:lineRule="auto"/>
        <w:ind w:right="244"/>
        <w:rPr>
          <w:rFonts w:ascii="Calibri" w:eastAsia="Calibri" w:hAnsi="Calibri" w:cs="Calibri"/>
          <w:kern w:val="0"/>
          <w:lang w:val="en-US"/>
          <w14:ligatures w14:val="none"/>
        </w:rPr>
      </w:pPr>
      <w:r w:rsidRPr="004820AB">
        <w:rPr>
          <w:rFonts w:ascii="Calibri" w:eastAsia="Calibri" w:hAnsi="Calibri" w:cs="Calibri"/>
          <w:kern w:val="0"/>
          <w:lang w:val="en-US"/>
          <w14:ligatures w14:val="none"/>
        </w:rPr>
        <w:t xml:space="preserve">Quality sleep, a good diet and proper hydration can make all the difference to your workday. Be sure to keep yourself well hydrated throughout the day and, if you're struggling with sleep, consider </w:t>
      </w:r>
      <w:r w:rsidR="00F23AF1">
        <w:rPr>
          <w:rFonts w:ascii="Calibri" w:eastAsia="Calibri" w:hAnsi="Calibri" w:cs="Calibri"/>
          <w:kern w:val="0"/>
          <w:lang w:val="en-US"/>
          <w14:ligatures w14:val="none"/>
        </w:rPr>
        <w:t xml:space="preserve">looking at the My Wellbeing pages within our </w:t>
      </w:r>
      <w:hyperlink r:id="rId9" w:history="1">
        <w:r w:rsidR="00F23AF1" w:rsidRPr="009525B9">
          <w:rPr>
            <w:rStyle w:val="Hyperlink"/>
            <w:rFonts w:ascii="Calibri" w:eastAsia="Calibri" w:hAnsi="Calibri" w:cs="Calibri"/>
            <w:kern w:val="0"/>
            <w:lang w:val="en-US"/>
            <w14:ligatures w14:val="none"/>
          </w:rPr>
          <w:t>Colleague Information pages</w:t>
        </w:r>
      </w:hyperlink>
      <w:r w:rsidR="0040143A">
        <w:rPr>
          <w:rFonts w:ascii="Calibri" w:eastAsia="Calibri" w:hAnsi="Calibri" w:cs="Calibri"/>
          <w:kern w:val="0"/>
          <w:lang w:val="en-US"/>
          <w14:ligatures w14:val="none"/>
        </w:rPr>
        <w:t>.</w:t>
      </w:r>
    </w:p>
    <w:p w14:paraId="5AAB4BED" w14:textId="77777777" w:rsidR="0040143A" w:rsidRPr="0040143A" w:rsidRDefault="0040143A" w:rsidP="0040143A">
      <w:pPr>
        <w:spacing w:after="0" w:line="240" w:lineRule="auto"/>
        <w:ind w:right="244"/>
        <w:rPr>
          <w:rFonts w:ascii="Calibri" w:eastAsia="Calibri" w:hAnsi="Calibri" w:cs="Calibri"/>
          <w:kern w:val="0"/>
          <w:lang w:val="en-US"/>
          <w14:ligatures w14:val="none"/>
        </w:rPr>
      </w:pPr>
    </w:p>
    <w:p w14:paraId="71B0D24A" w14:textId="77777777" w:rsidR="004D1E8A" w:rsidRPr="0040143A" w:rsidRDefault="004D1E8A" w:rsidP="004D1E8A">
      <w:pPr>
        <w:pStyle w:val="Subtitle"/>
        <w:rPr>
          <w:rFonts w:ascii="Calibri" w:hAnsi="Calibri" w:cs="Calibri"/>
        </w:rPr>
      </w:pPr>
      <w:r w:rsidRPr="0040143A">
        <w:rPr>
          <w:rFonts w:ascii="Calibri" w:hAnsi="Calibri" w:cs="Calibri"/>
        </w:rPr>
        <w:t xml:space="preserve">Learn to say no </w:t>
      </w:r>
    </w:p>
    <w:p w14:paraId="00421B8A" w14:textId="3512D63F" w:rsidR="004D1E8A" w:rsidRDefault="00F23AF1" w:rsidP="0040143A">
      <w:pPr>
        <w:pStyle w:val="BodyText"/>
        <w:spacing w:before="27" w:line="268" w:lineRule="auto"/>
      </w:pPr>
      <w:r>
        <w:t xml:space="preserve">It </w:t>
      </w:r>
      <w:r w:rsidR="004D1E8A" w:rsidRPr="004820AB">
        <w:t xml:space="preserve">can be easy to take on more work than you can manage, but over time this can lead to stress and burnout. Try to protect your mental health by politely saying no to extra demands when you don't have capacity. If you feel unable to decline additional work, be sure to clarify with your manager what existing work should be </w:t>
      </w:r>
      <w:r w:rsidR="006B13CA" w:rsidRPr="004820AB">
        <w:t>de</w:t>
      </w:r>
      <w:r w:rsidR="006B13CA">
        <w:t xml:space="preserve">layed </w:t>
      </w:r>
      <w:r w:rsidR="006B13CA" w:rsidRPr="004820AB">
        <w:t>or</w:t>
      </w:r>
      <w:r w:rsidR="004D1E8A" w:rsidRPr="004820AB">
        <w:t xml:space="preserve"> dropped to accommodate it within your workday.</w:t>
      </w:r>
    </w:p>
    <w:p w14:paraId="7EEEA5C6" w14:textId="77777777" w:rsidR="0040143A" w:rsidRPr="0040143A" w:rsidRDefault="0040143A" w:rsidP="0040143A">
      <w:pPr>
        <w:pStyle w:val="BodyText"/>
        <w:spacing w:before="27" w:line="268" w:lineRule="auto"/>
      </w:pPr>
    </w:p>
    <w:p w14:paraId="03271E8E" w14:textId="77777777" w:rsidR="004D1E8A" w:rsidRPr="004820AB" w:rsidRDefault="004D1E8A" w:rsidP="004D1E8A">
      <w:pPr>
        <w:pStyle w:val="Subtitle"/>
        <w:rPr>
          <w:rFonts w:ascii="Calibri" w:hAnsi="Calibri" w:cs="Calibri"/>
        </w:rPr>
      </w:pPr>
      <w:r w:rsidRPr="0040143A">
        <w:rPr>
          <w:rFonts w:ascii="Calibri" w:hAnsi="Calibri" w:cs="Calibri"/>
        </w:rPr>
        <w:t xml:space="preserve">Ask for help </w:t>
      </w:r>
    </w:p>
    <w:p w14:paraId="3E974215" w14:textId="0E5D20DD" w:rsidR="004D1E8A" w:rsidRPr="004820AB" w:rsidRDefault="004D1E8A" w:rsidP="004D1E8A">
      <w:pPr>
        <w:pStyle w:val="BodyText"/>
        <w:spacing w:before="27" w:line="268" w:lineRule="auto"/>
      </w:pPr>
      <w:r w:rsidRPr="004820AB">
        <w:t>If you feel your workload is spiraling out of control, take the opportunity to discuss it with your manager or supervisor.</w:t>
      </w:r>
      <w:r w:rsidR="006B13CA">
        <w:t xml:space="preserve"> </w:t>
      </w:r>
      <w:r w:rsidRPr="004820AB">
        <w:t xml:space="preserve">Discuss what work you should </w:t>
      </w:r>
      <w:proofErr w:type="spellStart"/>
      <w:r w:rsidRPr="004820AB">
        <w:t>prioritise</w:t>
      </w:r>
      <w:proofErr w:type="spellEnd"/>
      <w:r w:rsidR="00F23AF1">
        <w:t>.</w:t>
      </w:r>
      <w:r w:rsidR="006B13CA">
        <w:t xml:space="preserve"> </w:t>
      </w:r>
      <w:r w:rsidRPr="004820AB">
        <w:t>If you’re encountering a bottleneck related to other teams, departments or staff, discuss what support your manager might be able to provide in addressing some of these issues</w:t>
      </w:r>
      <w:r w:rsidR="008E0099">
        <w:t>.</w:t>
      </w:r>
    </w:p>
    <w:p w14:paraId="4BCF01F9" w14:textId="77777777" w:rsidR="004D1E8A" w:rsidRPr="004820AB" w:rsidRDefault="004D1E8A" w:rsidP="004D1E8A">
      <w:pPr>
        <w:pStyle w:val="BodyText"/>
        <w:spacing w:before="27" w:line="268" w:lineRule="auto"/>
      </w:pPr>
    </w:p>
    <w:p w14:paraId="0645669F" w14:textId="05AA74CB" w:rsidR="004D1E8A" w:rsidRPr="004820AB" w:rsidRDefault="004D1E8A" w:rsidP="00C62696">
      <w:pPr>
        <w:pStyle w:val="Subtitle"/>
        <w:rPr>
          <w:rFonts w:ascii="Calibri" w:hAnsi="Calibri" w:cs="Calibri"/>
        </w:rPr>
      </w:pPr>
      <w:r w:rsidRPr="0040143A">
        <w:rPr>
          <w:rFonts w:ascii="Calibri" w:hAnsi="Calibri" w:cs="Calibri"/>
        </w:rPr>
        <w:t xml:space="preserve">Set boundaries </w:t>
      </w:r>
    </w:p>
    <w:p w14:paraId="0A22E674" w14:textId="26620DBB" w:rsidR="004D1E8A" w:rsidRPr="004820AB" w:rsidRDefault="004D1E8A" w:rsidP="00F23AF1">
      <w:pPr>
        <w:pStyle w:val="BodyText"/>
        <w:spacing w:before="27" w:line="268" w:lineRule="auto"/>
      </w:pPr>
      <w:r w:rsidRPr="004820AB">
        <w:t xml:space="preserve">It can feel easy to bring work home, especially if you’ve had experience of </w:t>
      </w:r>
      <w:r w:rsidR="009525B9">
        <w:t>hybrid working</w:t>
      </w:r>
      <w:r w:rsidRPr="004820AB">
        <w:t>. Consider how you communicate clear boundaries with colleagues, such as making clear your working hours using your diary or email signature and investigate how you can properly manage work notifications to your digital devices outside of working hours.</w:t>
      </w:r>
    </w:p>
    <w:p w14:paraId="1C7431E1" w14:textId="77777777" w:rsidR="004D1E8A" w:rsidRPr="004820AB" w:rsidRDefault="004D1E8A" w:rsidP="004D1E8A">
      <w:pPr>
        <w:pStyle w:val="BodyText"/>
        <w:spacing w:before="29" w:line="268" w:lineRule="auto"/>
        <w:ind w:right="618"/>
      </w:pPr>
    </w:p>
    <w:p w14:paraId="48B9B874" w14:textId="77777777" w:rsidR="0040143A" w:rsidRDefault="0040143A">
      <w:pPr>
        <w:rPr>
          <w:rFonts w:ascii="Calibri" w:eastAsiaTheme="majorEastAsia" w:hAnsi="Calibri" w:cs="Calibri"/>
          <w:color w:val="595959" w:themeColor="text1" w:themeTint="A6"/>
          <w:spacing w:val="15"/>
          <w:sz w:val="28"/>
          <w:szCs w:val="28"/>
        </w:rPr>
      </w:pPr>
      <w:r>
        <w:rPr>
          <w:rFonts w:ascii="Calibri" w:hAnsi="Calibri" w:cs="Calibri"/>
        </w:rPr>
        <w:br w:type="page"/>
      </w:r>
    </w:p>
    <w:p w14:paraId="45D07A5E" w14:textId="7E5AF94B" w:rsidR="006B13CA" w:rsidRPr="0040143A" w:rsidRDefault="006B13CA" w:rsidP="0040143A">
      <w:pPr>
        <w:pStyle w:val="Subtitle"/>
        <w:rPr>
          <w:rFonts w:ascii="Calibri" w:hAnsi="Calibri" w:cs="Calibri"/>
        </w:rPr>
      </w:pPr>
      <w:r w:rsidRPr="0040143A">
        <w:rPr>
          <w:rFonts w:ascii="Calibri" w:hAnsi="Calibri" w:cs="Calibri"/>
        </w:rPr>
        <w:lastRenderedPageBreak/>
        <w:t xml:space="preserve">Tips for Managers: Supporting your employees in completing a wellness action plan </w:t>
      </w:r>
    </w:p>
    <w:p w14:paraId="462446B0" w14:textId="2042BE3A" w:rsidR="007F6CB7" w:rsidRDefault="007F6CB7" w:rsidP="007F6CB7">
      <w:pPr>
        <w:pStyle w:val="BodyText"/>
        <w:spacing w:before="27" w:line="268" w:lineRule="auto"/>
      </w:pPr>
      <w:r w:rsidRPr="007F6CB7">
        <w:t>As a manager, your role in helping an employee complete their Wellness Action Plan is essential to fostering a supportive work environment. Start by creating a safe, open space for the conversation—ensuring the employee feels comfortable sharing their mental health experiences and needs. Be an active listener and approach the discussion with empathy and without judgment. Encourage the employee to reflect on their current mental health and any triggers or pressures they’re facing at work. Offer guidance but let them take the lead in filling out their plan to ensure it remains personal and meaningful.</w:t>
      </w:r>
    </w:p>
    <w:p w14:paraId="721A8486" w14:textId="77777777" w:rsidR="0040143A" w:rsidRPr="007F6CB7" w:rsidRDefault="0040143A" w:rsidP="007F6CB7">
      <w:pPr>
        <w:pStyle w:val="BodyText"/>
        <w:spacing w:before="27" w:line="268" w:lineRule="auto"/>
      </w:pPr>
    </w:p>
    <w:p w14:paraId="78B8B243" w14:textId="7F9500BF" w:rsidR="007F6CB7" w:rsidRDefault="007F6CB7" w:rsidP="007F6CB7">
      <w:pPr>
        <w:pStyle w:val="BodyText"/>
        <w:spacing w:before="27" w:line="268" w:lineRule="auto"/>
      </w:pPr>
      <w:r w:rsidRPr="007F6CB7">
        <w:t xml:space="preserve">Be sure to highlight that the </w:t>
      </w:r>
      <w:r>
        <w:t xml:space="preserve">wellness action plan </w:t>
      </w:r>
      <w:r w:rsidRPr="007F6CB7">
        <w:t xml:space="preserve">is a dynamic tool that can be updated as needed—encouraging regular check-ins to review progress or adjust support strategies as their needs change. Discuss reasonable workplace adjustments that could make a difference, it’s important to approach these conversations with a collaborative mindset, ensuring that the plan not only supports their mental health but also aligns with </w:t>
      </w:r>
      <w:r>
        <w:t>your teams’ priorities</w:t>
      </w:r>
      <w:r w:rsidRPr="007F6CB7">
        <w:t>. Lastly, reassure them that the</w:t>
      </w:r>
      <w:r>
        <w:t xml:space="preserve"> wellness action plan </w:t>
      </w:r>
      <w:r w:rsidRPr="007F6CB7">
        <w:t>is a confidential document unless they choose to share it, and that your goal is to provide the best possible support for their well-being.</w:t>
      </w:r>
      <w:r>
        <w:t xml:space="preserve"> Please remember that this is a supportive tool and is not compulsory for the employee to complete.</w:t>
      </w:r>
    </w:p>
    <w:p w14:paraId="798F6CB7" w14:textId="77777777" w:rsidR="00F23650" w:rsidRDefault="00F23650" w:rsidP="007F6CB7">
      <w:pPr>
        <w:pStyle w:val="BodyText"/>
        <w:spacing w:before="27" w:line="268" w:lineRule="auto"/>
      </w:pPr>
    </w:p>
    <w:p w14:paraId="42E770B2" w14:textId="6F24A7C0" w:rsidR="00F23650" w:rsidRDefault="00F23650" w:rsidP="007F6CB7">
      <w:pPr>
        <w:pStyle w:val="BodyText"/>
        <w:spacing w:before="27" w:line="268" w:lineRule="auto"/>
      </w:pPr>
      <w:r>
        <w:rPr>
          <w:lang w:val="en-GB"/>
        </w:rPr>
        <w:t xml:space="preserve">Be sure to signpost your employee to the My </w:t>
      </w:r>
      <w:r w:rsidR="00150611">
        <w:rPr>
          <w:lang w:val="en-GB"/>
        </w:rPr>
        <w:t>Wellbeing</w:t>
      </w:r>
      <w:r>
        <w:rPr>
          <w:lang w:val="en-GB"/>
        </w:rPr>
        <w:t xml:space="preserve"> pages found  </w:t>
      </w:r>
      <w:hyperlink r:id="rId10" w:history="1">
        <w:r w:rsidRPr="00F23650">
          <w:rPr>
            <w:rStyle w:val="Hyperlink"/>
            <w:lang w:val="en-GB"/>
          </w:rPr>
          <w:t>here</w:t>
        </w:r>
      </w:hyperlink>
      <w:r>
        <w:rPr>
          <w:lang w:val="en-GB"/>
        </w:rPr>
        <w:t xml:space="preserve"> for additional support and resources</w:t>
      </w:r>
    </w:p>
    <w:p w14:paraId="4E33A89A" w14:textId="77777777" w:rsidR="00F23650" w:rsidRDefault="00F23650" w:rsidP="007F6CB7">
      <w:pPr>
        <w:pStyle w:val="BodyText"/>
        <w:spacing w:before="27" w:line="268" w:lineRule="auto"/>
      </w:pPr>
    </w:p>
    <w:p w14:paraId="4C2B6C46" w14:textId="77777777" w:rsidR="007F6CB7" w:rsidRDefault="007F6CB7" w:rsidP="007F6CB7">
      <w:pPr>
        <w:pStyle w:val="BodyText"/>
        <w:spacing w:before="27" w:line="268" w:lineRule="auto"/>
      </w:pPr>
    </w:p>
    <w:p w14:paraId="5BBCB651" w14:textId="77777777" w:rsidR="007F6CB7" w:rsidRDefault="007F6CB7" w:rsidP="007F6CB7">
      <w:pPr>
        <w:pStyle w:val="BodyText"/>
        <w:spacing w:before="27" w:line="268" w:lineRule="auto"/>
      </w:pPr>
    </w:p>
    <w:p w14:paraId="4CE2CA22" w14:textId="77777777" w:rsidR="007F6CB7" w:rsidRDefault="007F6CB7" w:rsidP="007F6CB7">
      <w:pPr>
        <w:pStyle w:val="BodyText"/>
        <w:spacing w:before="27" w:line="268" w:lineRule="auto"/>
      </w:pPr>
    </w:p>
    <w:p w14:paraId="1D952F07" w14:textId="77777777" w:rsidR="007F6CB7" w:rsidRDefault="007F6CB7" w:rsidP="007F6CB7">
      <w:pPr>
        <w:pStyle w:val="BodyText"/>
        <w:spacing w:before="27" w:line="268" w:lineRule="auto"/>
      </w:pPr>
    </w:p>
    <w:p w14:paraId="69F9661F" w14:textId="77777777" w:rsidR="007F6CB7" w:rsidRDefault="007F6CB7" w:rsidP="007F6CB7">
      <w:pPr>
        <w:pStyle w:val="BodyText"/>
        <w:spacing w:before="27" w:line="268" w:lineRule="auto"/>
      </w:pPr>
    </w:p>
    <w:p w14:paraId="7C9DBF7D" w14:textId="77777777" w:rsidR="007F6CB7" w:rsidRDefault="007F6CB7" w:rsidP="007F6CB7">
      <w:pPr>
        <w:pStyle w:val="BodyText"/>
        <w:spacing w:before="27" w:line="268" w:lineRule="auto"/>
      </w:pPr>
    </w:p>
    <w:p w14:paraId="77FB196C" w14:textId="77777777" w:rsidR="007F6CB7" w:rsidRDefault="007F6CB7" w:rsidP="007F6CB7">
      <w:pPr>
        <w:pStyle w:val="BodyText"/>
        <w:spacing w:before="27" w:line="268" w:lineRule="auto"/>
      </w:pPr>
    </w:p>
    <w:p w14:paraId="02455CCB" w14:textId="77777777" w:rsidR="007F6CB7" w:rsidRDefault="007F6CB7" w:rsidP="007F6CB7">
      <w:pPr>
        <w:pStyle w:val="BodyText"/>
        <w:spacing w:before="27" w:line="268" w:lineRule="auto"/>
      </w:pPr>
    </w:p>
    <w:p w14:paraId="7F2B78DD" w14:textId="77777777" w:rsidR="007F6CB7" w:rsidRDefault="007F6CB7" w:rsidP="007F6CB7">
      <w:pPr>
        <w:pStyle w:val="BodyText"/>
        <w:spacing w:before="27" w:line="268" w:lineRule="auto"/>
      </w:pPr>
    </w:p>
    <w:p w14:paraId="4C8385C7" w14:textId="77777777" w:rsidR="007F6CB7" w:rsidRDefault="007F6CB7" w:rsidP="007F6CB7">
      <w:pPr>
        <w:pStyle w:val="BodyText"/>
        <w:spacing w:before="27" w:line="268" w:lineRule="auto"/>
      </w:pPr>
    </w:p>
    <w:p w14:paraId="39EA4C5B" w14:textId="77777777" w:rsidR="007F6CB7" w:rsidRDefault="007F6CB7" w:rsidP="007F6CB7">
      <w:pPr>
        <w:pStyle w:val="BodyText"/>
        <w:spacing w:before="27" w:line="268" w:lineRule="auto"/>
      </w:pPr>
    </w:p>
    <w:p w14:paraId="088A49C4" w14:textId="77777777" w:rsidR="007F6CB7" w:rsidRDefault="007F6CB7" w:rsidP="007F6CB7">
      <w:pPr>
        <w:pStyle w:val="BodyText"/>
        <w:spacing w:before="27" w:line="268" w:lineRule="auto"/>
      </w:pPr>
    </w:p>
    <w:p w14:paraId="7C06BAB5" w14:textId="77777777" w:rsidR="007F6CB7" w:rsidRDefault="007F6CB7" w:rsidP="007F6CB7">
      <w:pPr>
        <w:pStyle w:val="BodyText"/>
        <w:spacing w:before="27" w:line="268" w:lineRule="auto"/>
      </w:pPr>
    </w:p>
    <w:p w14:paraId="0A32AA30" w14:textId="77777777" w:rsidR="007F6CB7" w:rsidRDefault="007F6CB7" w:rsidP="007F6CB7">
      <w:pPr>
        <w:pStyle w:val="BodyText"/>
        <w:spacing w:before="27" w:line="268" w:lineRule="auto"/>
      </w:pPr>
    </w:p>
    <w:p w14:paraId="255D073E" w14:textId="77777777" w:rsidR="007F6CB7" w:rsidRDefault="007F6CB7" w:rsidP="007F6CB7">
      <w:pPr>
        <w:pStyle w:val="BodyText"/>
        <w:spacing w:before="27" w:line="268" w:lineRule="auto"/>
      </w:pPr>
    </w:p>
    <w:p w14:paraId="73CB2CF8" w14:textId="77777777" w:rsidR="007F6CB7" w:rsidRDefault="007F6CB7" w:rsidP="007F6CB7">
      <w:pPr>
        <w:pStyle w:val="BodyText"/>
        <w:spacing w:before="27" w:line="268" w:lineRule="auto"/>
      </w:pPr>
    </w:p>
    <w:p w14:paraId="2C2D47C1" w14:textId="77777777" w:rsidR="007F6CB7" w:rsidRDefault="007F6CB7" w:rsidP="007F6CB7">
      <w:pPr>
        <w:pStyle w:val="BodyText"/>
        <w:spacing w:before="27" w:line="268" w:lineRule="auto"/>
      </w:pPr>
    </w:p>
    <w:p w14:paraId="418E1E15" w14:textId="77777777" w:rsidR="007F6CB7" w:rsidRDefault="007F6CB7" w:rsidP="007F6CB7">
      <w:pPr>
        <w:pStyle w:val="BodyText"/>
        <w:spacing w:before="27" w:line="268" w:lineRule="auto"/>
      </w:pPr>
    </w:p>
    <w:p w14:paraId="15282DEB" w14:textId="77777777" w:rsidR="007F6CB7" w:rsidRDefault="007F6CB7" w:rsidP="007F6CB7">
      <w:pPr>
        <w:pStyle w:val="BodyText"/>
        <w:spacing w:before="27" w:line="268" w:lineRule="auto"/>
      </w:pPr>
    </w:p>
    <w:p w14:paraId="71018E68" w14:textId="77777777" w:rsidR="007F6CB7" w:rsidRDefault="007F6CB7" w:rsidP="007F6CB7">
      <w:pPr>
        <w:pStyle w:val="BodyText"/>
        <w:spacing w:before="27" w:line="268" w:lineRule="auto"/>
      </w:pPr>
    </w:p>
    <w:p w14:paraId="0342E593" w14:textId="77777777" w:rsidR="007F6CB7" w:rsidRDefault="007F6CB7" w:rsidP="007F6CB7">
      <w:pPr>
        <w:pStyle w:val="BodyText"/>
        <w:spacing w:before="27" w:line="268" w:lineRule="auto"/>
      </w:pPr>
    </w:p>
    <w:p w14:paraId="3D4BA4AF" w14:textId="69B8067D" w:rsidR="007F6CB7" w:rsidRDefault="007F6CB7" w:rsidP="007F6CB7">
      <w:pPr>
        <w:pStyle w:val="BodyText"/>
        <w:spacing w:before="27" w:line="268" w:lineRule="auto"/>
      </w:pPr>
      <w:r>
        <w:rPr>
          <w:noProof/>
        </w:rPr>
        <w:lastRenderedPageBreak/>
        <w:drawing>
          <wp:inline distT="0" distB="0" distL="0" distR="0" wp14:anchorId="53DDD070" wp14:editId="5A8003B4">
            <wp:extent cx="5731510" cy="1380490"/>
            <wp:effectExtent l="0" t="0" r="2540" b="0"/>
            <wp:docPr id="1425559973" name="Picture 1" descr="A logo with hand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559973" name="Picture 1" descr="A logo with hands and word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380490"/>
                    </a:xfrm>
                    <a:prstGeom prst="rect">
                      <a:avLst/>
                    </a:prstGeom>
                    <a:noFill/>
                    <a:ln>
                      <a:noFill/>
                    </a:ln>
                  </pic:spPr>
                </pic:pic>
              </a:graphicData>
            </a:graphic>
          </wp:inline>
        </w:drawing>
      </w:r>
    </w:p>
    <w:p w14:paraId="1ACED137" w14:textId="77777777" w:rsidR="007F6CB7" w:rsidRPr="007F6CB7" w:rsidRDefault="007F6CB7" w:rsidP="007F6CB7">
      <w:pPr>
        <w:pStyle w:val="BodyText"/>
        <w:spacing w:before="27" w:line="268" w:lineRule="auto"/>
      </w:pPr>
    </w:p>
    <w:p w14:paraId="59BC3B0B" w14:textId="79EFCF94" w:rsidR="007F6CB7" w:rsidRPr="0040143A" w:rsidRDefault="007F6CB7" w:rsidP="0040143A">
      <w:pPr>
        <w:pStyle w:val="Subtitle"/>
        <w:jc w:val="center"/>
        <w:rPr>
          <w:rFonts w:ascii="Calibri" w:hAnsi="Calibri" w:cs="Calibri"/>
        </w:rPr>
      </w:pPr>
      <w:r w:rsidRPr="0040143A">
        <w:rPr>
          <w:rFonts w:ascii="Calibri" w:hAnsi="Calibri" w:cs="Calibri"/>
        </w:rPr>
        <w:t>Wellness Action Plan</w:t>
      </w:r>
    </w:p>
    <w:p w14:paraId="0FD88820" w14:textId="7421A445" w:rsidR="007F6CB7" w:rsidRPr="0040143A" w:rsidRDefault="00F23650" w:rsidP="007F6CB7">
      <w:pPr>
        <w:pStyle w:val="BodyText"/>
        <w:spacing w:before="197" w:line="268" w:lineRule="auto"/>
        <w:ind w:right="283"/>
        <w:rPr>
          <w:rFonts w:ascii="Bookman Old Style" w:eastAsiaTheme="minorHAnsi" w:hAnsi="Bookman Old Style" w:cstheme="minorBidi"/>
          <w:kern w:val="2"/>
          <w:lang w:val="en-GB"/>
          <w14:ligatures w14:val="standardContextual"/>
        </w:rPr>
      </w:pPr>
      <w:r w:rsidRPr="0040143A">
        <w:rPr>
          <w:w w:val="110"/>
          <w:lang w:val="en-GB"/>
        </w:rPr>
        <w:t>A Wellness Action Plan is a personal tool that colleagues can use to support their mental health and wellbeing at work—whether in a physical workplace or working remotely. It’s not compulsory, but it can be a helpful way to understand your working style, identify stress triggers, and recognize how you respond to challenges. By outlining steps to stay well, this plan also empowers you to communicate your needs effectively with managers, colleagues, and even those at home, fostering a supportive and productive environment</w:t>
      </w:r>
      <w:r w:rsidR="007F6CB7" w:rsidRPr="0040143A">
        <w:rPr>
          <w:rFonts w:ascii="Bookman Old Style" w:eastAsiaTheme="minorHAnsi" w:hAnsi="Bookman Old Style" w:cstheme="minorBidi"/>
          <w:kern w:val="2"/>
          <w:lang w:val="en-GB"/>
          <w14:ligatures w14:val="standardContextual"/>
        </w:rPr>
        <w:t>.</w:t>
      </w:r>
    </w:p>
    <w:p w14:paraId="5489552A" w14:textId="77777777" w:rsidR="007F6CB7" w:rsidRDefault="007F6CB7" w:rsidP="007F6CB7">
      <w:pPr>
        <w:pStyle w:val="BodyText"/>
        <w:spacing w:before="197" w:line="268" w:lineRule="auto"/>
        <w:ind w:right="283"/>
        <w:rPr>
          <w:w w:val="110"/>
        </w:rPr>
      </w:pPr>
    </w:p>
    <w:tbl>
      <w:tblPr>
        <w:tblW w:w="8640" w:type="dxa"/>
        <w:tblLayout w:type="fixed"/>
        <w:tblLook w:val="04A0" w:firstRow="1" w:lastRow="0" w:firstColumn="1" w:lastColumn="0" w:noHBand="0" w:noVBand="1"/>
      </w:tblPr>
      <w:tblGrid>
        <w:gridCol w:w="7082"/>
        <w:gridCol w:w="1558"/>
      </w:tblGrid>
      <w:tr w:rsidR="007F6CB7" w:rsidRPr="00183EC5" w14:paraId="23F35DEE" w14:textId="77777777" w:rsidTr="00B13E03">
        <w:trPr>
          <w:trHeight w:val="290"/>
        </w:trPr>
        <w:tc>
          <w:tcPr>
            <w:tcW w:w="7082" w:type="dxa"/>
            <w:tcBorders>
              <w:top w:val="single" w:sz="4" w:space="0" w:color="auto"/>
              <w:left w:val="single" w:sz="4" w:space="0" w:color="auto"/>
              <w:bottom w:val="nil"/>
              <w:right w:val="nil"/>
            </w:tcBorders>
            <w:shd w:val="clear" w:color="auto" w:fill="688197"/>
            <w:noWrap/>
            <w:vAlign w:val="bottom"/>
          </w:tcPr>
          <w:p w14:paraId="2D32FA35" w14:textId="5115531B" w:rsidR="007F6CB7" w:rsidRDefault="007F6CB7" w:rsidP="00B13E03">
            <w:pPr>
              <w:rPr>
                <w:rFonts w:ascii="Calibri" w:hAnsi="Calibri" w:cs="Calibri"/>
                <w:b/>
                <w:bCs/>
                <w:color w:val="FFFFFF" w:themeColor="background1"/>
              </w:rPr>
            </w:pPr>
            <w:r w:rsidRPr="0040143A">
              <w:rPr>
                <w:rFonts w:ascii="Calibri" w:hAnsi="Calibri" w:cs="Calibri"/>
                <w:b/>
                <w:bCs/>
                <w:color w:val="FFFFFF" w:themeColor="background1"/>
              </w:rPr>
              <w:t xml:space="preserve">What helps you stay healthy at work? </w:t>
            </w:r>
          </w:p>
          <w:p w14:paraId="17B58E8F" w14:textId="39C980BC" w:rsidR="007F6CB7" w:rsidRPr="0040143A" w:rsidRDefault="0040143A" w:rsidP="00B13E03">
            <w:pPr>
              <w:rPr>
                <w:rFonts w:ascii="Calibri" w:eastAsia="Calibri" w:hAnsi="Calibri" w:cs="Calibri"/>
                <w:w w:val="110"/>
                <w:kern w:val="0"/>
                <w:sz w:val="20"/>
                <w:szCs w:val="20"/>
                <w14:ligatures w14:val="none"/>
              </w:rPr>
            </w:pPr>
            <w:r w:rsidRPr="0040143A">
              <w:rPr>
                <w:rFonts w:ascii="Calibri" w:eastAsia="Calibri" w:hAnsi="Calibri" w:cs="Calibri"/>
                <w:color w:val="FFFFFF" w:themeColor="background1"/>
                <w:w w:val="110"/>
                <w:kern w:val="0"/>
                <w:sz w:val="20"/>
                <w:szCs w:val="20"/>
                <w14:ligatures w14:val="none"/>
              </w:rPr>
              <w:t xml:space="preserve">For example, taking an adequate lunch break away from your desk, getting some exercise before or after work or in your lunchbreak, opportunities to get to know your colleagues)  </w:t>
            </w:r>
          </w:p>
        </w:tc>
        <w:tc>
          <w:tcPr>
            <w:tcW w:w="1558" w:type="dxa"/>
            <w:tcBorders>
              <w:top w:val="single" w:sz="4" w:space="0" w:color="auto"/>
              <w:left w:val="nil"/>
              <w:bottom w:val="nil"/>
              <w:right w:val="single" w:sz="4" w:space="0" w:color="auto"/>
            </w:tcBorders>
            <w:shd w:val="clear" w:color="auto" w:fill="688197"/>
            <w:noWrap/>
            <w:vAlign w:val="bottom"/>
            <w:hideMark/>
          </w:tcPr>
          <w:p w14:paraId="2B2ACC7B" w14:textId="77777777" w:rsidR="007F6CB7" w:rsidRPr="00183EC5" w:rsidRDefault="007F6CB7" w:rsidP="00B13E03">
            <w:pPr>
              <w:rPr>
                <w:rFonts w:ascii="Bookman Old Style" w:hAnsi="Bookman Old Style"/>
                <w:b/>
                <w:bCs/>
              </w:rPr>
            </w:pPr>
            <w:r w:rsidRPr="00183EC5">
              <w:rPr>
                <w:rFonts w:ascii="Bookman Old Style" w:hAnsi="Bookman Old Style"/>
                <w:b/>
                <w:bCs/>
              </w:rPr>
              <w:t> </w:t>
            </w:r>
          </w:p>
        </w:tc>
      </w:tr>
      <w:tr w:rsidR="007F6CB7" w:rsidRPr="00183EC5" w14:paraId="30AD5060" w14:textId="77777777" w:rsidTr="007F6CB7">
        <w:trPr>
          <w:trHeight w:val="1451"/>
        </w:trPr>
        <w:tc>
          <w:tcPr>
            <w:tcW w:w="8640" w:type="dxa"/>
            <w:gridSpan w:val="2"/>
            <w:tcBorders>
              <w:top w:val="single" w:sz="4" w:space="0" w:color="auto"/>
              <w:left w:val="single" w:sz="4" w:space="0" w:color="auto"/>
              <w:bottom w:val="single" w:sz="4" w:space="0" w:color="auto"/>
              <w:right w:val="single" w:sz="4" w:space="0" w:color="000000"/>
            </w:tcBorders>
          </w:tcPr>
          <w:p w14:paraId="76EB01B4" w14:textId="57DFA4FE" w:rsidR="007F6CB7" w:rsidRPr="00183EC5" w:rsidRDefault="007F6CB7" w:rsidP="0040143A">
            <w:pPr>
              <w:rPr>
                <w:rFonts w:ascii="Bookman Old Style" w:hAnsi="Bookman Old Style"/>
                <w:b/>
                <w:bCs/>
              </w:rPr>
            </w:pPr>
          </w:p>
        </w:tc>
      </w:tr>
    </w:tbl>
    <w:p w14:paraId="4EE37C29" w14:textId="77777777" w:rsidR="007F6CB7" w:rsidRDefault="007F6CB7" w:rsidP="007F6CB7">
      <w:pPr>
        <w:pStyle w:val="BodyText"/>
        <w:spacing w:before="197" w:line="268" w:lineRule="auto"/>
        <w:ind w:right="283"/>
      </w:pPr>
    </w:p>
    <w:tbl>
      <w:tblPr>
        <w:tblW w:w="8640" w:type="dxa"/>
        <w:tblLayout w:type="fixed"/>
        <w:tblLook w:val="04A0" w:firstRow="1" w:lastRow="0" w:firstColumn="1" w:lastColumn="0" w:noHBand="0" w:noVBand="1"/>
      </w:tblPr>
      <w:tblGrid>
        <w:gridCol w:w="7082"/>
        <w:gridCol w:w="1558"/>
      </w:tblGrid>
      <w:tr w:rsidR="007F6CB7" w:rsidRPr="00183EC5" w14:paraId="6A63FCB0" w14:textId="77777777" w:rsidTr="00B13E03">
        <w:trPr>
          <w:trHeight w:val="290"/>
        </w:trPr>
        <w:tc>
          <w:tcPr>
            <w:tcW w:w="7082" w:type="dxa"/>
            <w:tcBorders>
              <w:top w:val="single" w:sz="4" w:space="0" w:color="auto"/>
              <w:left w:val="single" w:sz="4" w:space="0" w:color="auto"/>
              <w:bottom w:val="nil"/>
              <w:right w:val="nil"/>
            </w:tcBorders>
            <w:shd w:val="clear" w:color="auto" w:fill="688197"/>
            <w:noWrap/>
            <w:vAlign w:val="bottom"/>
          </w:tcPr>
          <w:p w14:paraId="68EB23B3" w14:textId="14EFDD9B" w:rsidR="007F6CB7" w:rsidRPr="0040143A" w:rsidRDefault="007F6CB7" w:rsidP="00B13E03">
            <w:pPr>
              <w:rPr>
                <w:rFonts w:ascii="Calibri" w:hAnsi="Calibri" w:cs="Calibri"/>
                <w:b/>
                <w:bCs/>
                <w:color w:val="FFFFFF" w:themeColor="background1"/>
              </w:rPr>
            </w:pPr>
            <w:r w:rsidRPr="0040143A">
              <w:rPr>
                <w:rFonts w:ascii="Calibri" w:hAnsi="Calibri" w:cs="Calibri"/>
                <w:b/>
                <w:bCs/>
                <w:color w:val="FFFFFF" w:themeColor="background1"/>
              </w:rPr>
              <w:t>How might experiencing poor mental health impact on your work?</w:t>
            </w:r>
          </w:p>
          <w:p w14:paraId="1FC57973" w14:textId="2A55A20A" w:rsidR="007F6CB7" w:rsidRPr="00183EC5" w:rsidRDefault="0040143A" w:rsidP="00B13E03">
            <w:pPr>
              <w:rPr>
                <w:rFonts w:ascii="Bookman Old Style" w:hAnsi="Bookman Old Style"/>
                <w:b/>
                <w:bCs/>
              </w:rPr>
            </w:pPr>
            <w:r w:rsidRPr="0040143A">
              <w:rPr>
                <w:color w:val="FFFFFF" w:themeColor="background1"/>
              </w:rPr>
              <w:t>(</w:t>
            </w:r>
            <w:r w:rsidRPr="0040143A">
              <w:rPr>
                <w:rFonts w:ascii="Calibri" w:eastAsia="Calibri" w:hAnsi="Calibri" w:cs="Calibri"/>
                <w:color w:val="FFFFFF" w:themeColor="background1"/>
                <w:w w:val="110"/>
                <w:kern w:val="0"/>
                <w:sz w:val="20"/>
                <w:szCs w:val="20"/>
                <w14:ligatures w14:val="none"/>
              </w:rPr>
              <w:t>For example, you may find It difficult to make decisions, struggle to prioritise work tasks, difficulty with concentration, drowsiness, confusion, headaches)</w:t>
            </w:r>
          </w:p>
        </w:tc>
        <w:tc>
          <w:tcPr>
            <w:tcW w:w="1558" w:type="dxa"/>
            <w:tcBorders>
              <w:top w:val="single" w:sz="4" w:space="0" w:color="auto"/>
              <w:left w:val="nil"/>
              <w:bottom w:val="nil"/>
              <w:right w:val="single" w:sz="4" w:space="0" w:color="auto"/>
            </w:tcBorders>
            <w:shd w:val="clear" w:color="auto" w:fill="688197"/>
            <w:noWrap/>
            <w:vAlign w:val="bottom"/>
            <w:hideMark/>
          </w:tcPr>
          <w:p w14:paraId="75D0E812" w14:textId="77777777" w:rsidR="007F6CB7" w:rsidRPr="00183EC5" w:rsidRDefault="007F6CB7" w:rsidP="00B13E03">
            <w:pPr>
              <w:rPr>
                <w:rFonts w:ascii="Bookman Old Style" w:hAnsi="Bookman Old Style"/>
                <w:b/>
                <w:bCs/>
              </w:rPr>
            </w:pPr>
            <w:r w:rsidRPr="00183EC5">
              <w:rPr>
                <w:rFonts w:ascii="Bookman Old Style" w:hAnsi="Bookman Old Style"/>
                <w:b/>
                <w:bCs/>
              </w:rPr>
              <w:t> </w:t>
            </w:r>
          </w:p>
        </w:tc>
      </w:tr>
      <w:tr w:rsidR="007F6CB7" w:rsidRPr="00183EC5" w14:paraId="2B5E5315" w14:textId="77777777" w:rsidTr="007F6CB7">
        <w:trPr>
          <w:trHeight w:val="1421"/>
        </w:trPr>
        <w:tc>
          <w:tcPr>
            <w:tcW w:w="8640" w:type="dxa"/>
            <w:gridSpan w:val="2"/>
            <w:tcBorders>
              <w:top w:val="single" w:sz="4" w:space="0" w:color="auto"/>
              <w:left w:val="single" w:sz="4" w:space="0" w:color="auto"/>
              <w:bottom w:val="single" w:sz="4" w:space="0" w:color="auto"/>
              <w:right w:val="single" w:sz="4" w:space="0" w:color="000000"/>
            </w:tcBorders>
          </w:tcPr>
          <w:p w14:paraId="18E1D969" w14:textId="651D265D" w:rsidR="007F6CB7" w:rsidRPr="00183EC5" w:rsidRDefault="007F6CB7" w:rsidP="00B13E03">
            <w:pPr>
              <w:rPr>
                <w:rFonts w:ascii="Bookman Old Style" w:hAnsi="Bookman Old Style"/>
                <w:b/>
                <w:bCs/>
              </w:rPr>
            </w:pPr>
          </w:p>
        </w:tc>
      </w:tr>
    </w:tbl>
    <w:p w14:paraId="7B553B80" w14:textId="77777777" w:rsidR="007F6CB7" w:rsidRDefault="007F6CB7" w:rsidP="007F6CB7">
      <w:pPr>
        <w:ind w:firstLine="720"/>
        <w:rPr>
          <w:rFonts w:ascii="Calibri" w:hAnsi="Calibri" w:cs="Calibri"/>
        </w:rPr>
      </w:pPr>
    </w:p>
    <w:tbl>
      <w:tblPr>
        <w:tblW w:w="8640" w:type="dxa"/>
        <w:tblLayout w:type="fixed"/>
        <w:tblLook w:val="04A0" w:firstRow="1" w:lastRow="0" w:firstColumn="1" w:lastColumn="0" w:noHBand="0" w:noVBand="1"/>
      </w:tblPr>
      <w:tblGrid>
        <w:gridCol w:w="7082"/>
        <w:gridCol w:w="1558"/>
      </w:tblGrid>
      <w:tr w:rsidR="007F6CB7" w:rsidRPr="00183EC5" w14:paraId="4B3C1253" w14:textId="77777777" w:rsidTr="00B13E03">
        <w:trPr>
          <w:trHeight w:val="290"/>
        </w:trPr>
        <w:tc>
          <w:tcPr>
            <w:tcW w:w="7082" w:type="dxa"/>
            <w:tcBorders>
              <w:top w:val="single" w:sz="4" w:space="0" w:color="auto"/>
              <w:left w:val="single" w:sz="4" w:space="0" w:color="auto"/>
              <w:bottom w:val="nil"/>
              <w:right w:val="nil"/>
            </w:tcBorders>
            <w:shd w:val="clear" w:color="auto" w:fill="688197"/>
            <w:noWrap/>
            <w:vAlign w:val="bottom"/>
          </w:tcPr>
          <w:p w14:paraId="0552781E" w14:textId="77777777" w:rsidR="007F6CB7" w:rsidRPr="0040143A" w:rsidRDefault="007F6CB7" w:rsidP="00B13E03">
            <w:pPr>
              <w:rPr>
                <w:rFonts w:ascii="Calibri" w:hAnsi="Calibri" w:cs="Calibri"/>
                <w:b/>
                <w:bCs/>
                <w:color w:val="FFFFFF" w:themeColor="background1"/>
              </w:rPr>
            </w:pPr>
            <w:r w:rsidRPr="0040143A">
              <w:rPr>
                <w:rFonts w:ascii="Calibri" w:hAnsi="Calibri" w:cs="Calibri"/>
                <w:b/>
                <w:bCs/>
                <w:color w:val="FFFFFF" w:themeColor="background1"/>
              </w:rPr>
              <w:t xml:space="preserve">Are there any warning signs that might be noticed by others when you are starting to experience poor mental health? </w:t>
            </w:r>
          </w:p>
          <w:p w14:paraId="174C7478" w14:textId="7D8B689C" w:rsidR="007F6CB7" w:rsidRPr="00183EC5" w:rsidRDefault="0040143A" w:rsidP="00B13E03">
            <w:pPr>
              <w:rPr>
                <w:rFonts w:ascii="Bookman Old Style" w:hAnsi="Bookman Old Style"/>
                <w:b/>
                <w:bCs/>
              </w:rPr>
            </w:pPr>
            <w:r w:rsidRPr="0040143A">
              <w:rPr>
                <w:rFonts w:ascii="Bookman Old Style" w:hAnsi="Bookman Old Style"/>
                <w:b/>
                <w:bCs/>
                <w:color w:val="FFFFFF" w:themeColor="background1"/>
              </w:rPr>
              <w:t>(</w:t>
            </w:r>
            <w:r w:rsidRPr="0040143A">
              <w:rPr>
                <w:rFonts w:ascii="Calibri" w:eastAsia="Calibri" w:hAnsi="Calibri" w:cs="Calibri"/>
                <w:color w:val="FFFFFF" w:themeColor="background1"/>
                <w:w w:val="110"/>
                <w:kern w:val="0"/>
                <w:sz w:val="20"/>
                <w:szCs w:val="20"/>
                <w14:ligatures w14:val="none"/>
              </w:rPr>
              <w:t>For example, irritability, less interaction with colleagues)</w:t>
            </w:r>
          </w:p>
        </w:tc>
        <w:tc>
          <w:tcPr>
            <w:tcW w:w="1558" w:type="dxa"/>
            <w:tcBorders>
              <w:top w:val="single" w:sz="4" w:space="0" w:color="auto"/>
              <w:left w:val="nil"/>
              <w:bottom w:val="nil"/>
              <w:right w:val="single" w:sz="4" w:space="0" w:color="auto"/>
            </w:tcBorders>
            <w:shd w:val="clear" w:color="auto" w:fill="688197"/>
            <w:noWrap/>
            <w:vAlign w:val="bottom"/>
            <w:hideMark/>
          </w:tcPr>
          <w:p w14:paraId="6B1CCEF2" w14:textId="77777777" w:rsidR="007F6CB7" w:rsidRPr="00183EC5" w:rsidRDefault="007F6CB7" w:rsidP="00B13E03">
            <w:pPr>
              <w:rPr>
                <w:rFonts w:ascii="Bookman Old Style" w:hAnsi="Bookman Old Style"/>
                <w:b/>
                <w:bCs/>
              </w:rPr>
            </w:pPr>
            <w:r w:rsidRPr="00183EC5">
              <w:rPr>
                <w:rFonts w:ascii="Bookman Old Style" w:hAnsi="Bookman Old Style"/>
                <w:b/>
                <w:bCs/>
              </w:rPr>
              <w:t> </w:t>
            </w:r>
          </w:p>
        </w:tc>
      </w:tr>
      <w:tr w:rsidR="007F6CB7" w:rsidRPr="00183EC5" w14:paraId="0D170FAC" w14:textId="77777777" w:rsidTr="007F6CB7">
        <w:trPr>
          <w:trHeight w:val="1266"/>
        </w:trPr>
        <w:tc>
          <w:tcPr>
            <w:tcW w:w="8640" w:type="dxa"/>
            <w:gridSpan w:val="2"/>
            <w:tcBorders>
              <w:top w:val="single" w:sz="4" w:space="0" w:color="auto"/>
              <w:left w:val="single" w:sz="4" w:space="0" w:color="auto"/>
              <w:bottom w:val="single" w:sz="4" w:space="0" w:color="auto"/>
              <w:right w:val="single" w:sz="4" w:space="0" w:color="000000"/>
            </w:tcBorders>
          </w:tcPr>
          <w:p w14:paraId="5A97D018" w14:textId="4B9DBDE9" w:rsidR="007F6CB7" w:rsidRPr="00183EC5" w:rsidRDefault="007F6CB7" w:rsidP="00B13E03">
            <w:pPr>
              <w:rPr>
                <w:rFonts w:ascii="Bookman Old Style" w:hAnsi="Bookman Old Style"/>
                <w:b/>
                <w:bCs/>
              </w:rPr>
            </w:pPr>
          </w:p>
        </w:tc>
      </w:tr>
    </w:tbl>
    <w:p w14:paraId="00D84EC4" w14:textId="77777777" w:rsidR="007F6CB7" w:rsidRDefault="007F6CB7" w:rsidP="007F6CB7">
      <w:pPr>
        <w:ind w:firstLine="720"/>
        <w:rPr>
          <w:rFonts w:ascii="Calibri" w:hAnsi="Calibri" w:cs="Calibri"/>
        </w:rPr>
      </w:pPr>
    </w:p>
    <w:tbl>
      <w:tblPr>
        <w:tblW w:w="8640" w:type="dxa"/>
        <w:tblLayout w:type="fixed"/>
        <w:tblLook w:val="04A0" w:firstRow="1" w:lastRow="0" w:firstColumn="1" w:lastColumn="0" w:noHBand="0" w:noVBand="1"/>
      </w:tblPr>
      <w:tblGrid>
        <w:gridCol w:w="7082"/>
        <w:gridCol w:w="1558"/>
      </w:tblGrid>
      <w:tr w:rsidR="007D6AEC" w:rsidRPr="00183EC5" w14:paraId="3DB1302C" w14:textId="77777777" w:rsidTr="00B13E03">
        <w:trPr>
          <w:trHeight w:val="290"/>
        </w:trPr>
        <w:tc>
          <w:tcPr>
            <w:tcW w:w="7082" w:type="dxa"/>
            <w:tcBorders>
              <w:top w:val="single" w:sz="4" w:space="0" w:color="auto"/>
              <w:left w:val="single" w:sz="4" w:space="0" w:color="auto"/>
              <w:bottom w:val="nil"/>
              <w:right w:val="nil"/>
            </w:tcBorders>
            <w:shd w:val="clear" w:color="auto" w:fill="688197"/>
            <w:noWrap/>
            <w:vAlign w:val="bottom"/>
          </w:tcPr>
          <w:p w14:paraId="327CDD5B" w14:textId="77777777" w:rsidR="007D6AEC" w:rsidRPr="0040143A" w:rsidRDefault="007D6AEC" w:rsidP="00B13E03">
            <w:pPr>
              <w:rPr>
                <w:rFonts w:ascii="Calibri" w:hAnsi="Calibri" w:cs="Calibri"/>
                <w:b/>
                <w:bCs/>
                <w:color w:val="FFFFFF" w:themeColor="background1"/>
              </w:rPr>
            </w:pPr>
            <w:r w:rsidRPr="0040143A">
              <w:rPr>
                <w:rFonts w:ascii="Calibri" w:hAnsi="Calibri" w:cs="Calibri"/>
                <w:b/>
                <w:bCs/>
                <w:color w:val="FFFFFF" w:themeColor="background1"/>
              </w:rPr>
              <w:t>What support could be put in place to minimise triggers or help you to manage the impact?</w:t>
            </w:r>
          </w:p>
          <w:p w14:paraId="1460E8A8" w14:textId="178EE1BD" w:rsidR="007D6AEC" w:rsidRPr="00183EC5" w:rsidRDefault="007C6D00" w:rsidP="00B13E03">
            <w:pPr>
              <w:rPr>
                <w:rFonts w:ascii="Bookman Old Style" w:hAnsi="Bookman Old Style"/>
                <w:b/>
                <w:bCs/>
              </w:rPr>
            </w:pPr>
            <w:r w:rsidRPr="007C6D00">
              <w:rPr>
                <w:rFonts w:ascii="Calibri" w:eastAsia="Calibri" w:hAnsi="Calibri" w:cs="Calibri"/>
                <w:color w:val="FFFFFF" w:themeColor="background1"/>
                <w:w w:val="110"/>
                <w:kern w:val="0"/>
                <w:sz w:val="20"/>
                <w:szCs w:val="20"/>
                <w14:ligatures w14:val="none"/>
              </w:rPr>
              <w:t>(For example, regular catch-up time with your manager, guidance on prioritising workload)</w:t>
            </w:r>
          </w:p>
        </w:tc>
        <w:tc>
          <w:tcPr>
            <w:tcW w:w="1558" w:type="dxa"/>
            <w:tcBorders>
              <w:top w:val="single" w:sz="4" w:space="0" w:color="auto"/>
              <w:left w:val="nil"/>
              <w:bottom w:val="nil"/>
              <w:right w:val="single" w:sz="4" w:space="0" w:color="auto"/>
            </w:tcBorders>
            <w:shd w:val="clear" w:color="auto" w:fill="688197"/>
            <w:noWrap/>
            <w:vAlign w:val="bottom"/>
            <w:hideMark/>
          </w:tcPr>
          <w:p w14:paraId="64CA3DC9" w14:textId="77777777" w:rsidR="007D6AEC" w:rsidRPr="00183EC5" w:rsidRDefault="007D6AEC" w:rsidP="00B13E03">
            <w:pPr>
              <w:rPr>
                <w:rFonts w:ascii="Bookman Old Style" w:hAnsi="Bookman Old Style"/>
                <w:b/>
                <w:bCs/>
              </w:rPr>
            </w:pPr>
            <w:r w:rsidRPr="00183EC5">
              <w:rPr>
                <w:rFonts w:ascii="Bookman Old Style" w:hAnsi="Bookman Old Style"/>
                <w:b/>
                <w:bCs/>
              </w:rPr>
              <w:t> </w:t>
            </w:r>
          </w:p>
        </w:tc>
      </w:tr>
      <w:tr w:rsidR="007D6AEC" w:rsidRPr="00183EC5" w14:paraId="61948FB9" w14:textId="77777777" w:rsidTr="00F23650">
        <w:trPr>
          <w:trHeight w:val="1196"/>
        </w:trPr>
        <w:tc>
          <w:tcPr>
            <w:tcW w:w="8640" w:type="dxa"/>
            <w:gridSpan w:val="2"/>
            <w:tcBorders>
              <w:top w:val="single" w:sz="4" w:space="0" w:color="auto"/>
              <w:left w:val="single" w:sz="4" w:space="0" w:color="auto"/>
              <w:bottom w:val="single" w:sz="4" w:space="0" w:color="auto"/>
              <w:right w:val="single" w:sz="4" w:space="0" w:color="000000"/>
            </w:tcBorders>
          </w:tcPr>
          <w:p w14:paraId="5191CDE4" w14:textId="67432FD5" w:rsidR="007D6AEC" w:rsidRPr="00183EC5" w:rsidRDefault="007D6AEC" w:rsidP="00B13E03">
            <w:pPr>
              <w:rPr>
                <w:rFonts w:ascii="Bookman Old Style" w:hAnsi="Bookman Old Style"/>
                <w:b/>
                <w:bCs/>
              </w:rPr>
            </w:pPr>
          </w:p>
        </w:tc>
      </w:tr>
    </w:tbl>
    <w:p w14:paraId="338D5453" w14:textId="77777777" w:rsidR="007D6AEC" w:rsidRDefault="007D6AEC" w:rsidP="007F6CB7">
      <w:pPr>
        <w:ind w:firstLine="720"/>
        <w:rPr>
          <w:rFonts w:ascii="Calibri" w:hAnsi="Calibri" w:cs="Calibri"/>
        </w:rPr>
      </w:pPr>
    </w:p>
    <w:tbl>
      <w:tblPr>
        <w:tblW w:w="8640" w:type="dxa"/>
        <w:tblLayout w:type="fixed"/>
        <w:tblLook w:val="04A0" w:firstRow="1" w:lastRow="0" w:firstColumn="1" w:lastColumn="0" w:noHBand="0" w:noVBand="1"/>
      </w:tblPr>
      <w:tblGrid>
        <w:gridCol w:w="7082"/>
        <w:gridCol w:w="1558"/>
      </w:tblGrid>
      <w:tr w:rsidR="00F23650" w:rsidRPr="007F6CB7" w14:paraId="48A87AB5" w14:textId="77777777" w:rsidTr="008C454C">
        <w:trPr>
          <w:trHeight w:val="290"/>
        </w:trPr>
        <w:tc>
          <w:tcPr>
            <w:tcW w:w="7082" w:type="dxa"/>
            <w:tcBorders>
              <w:top w:val="single" w:sz="4" w:space="0" w:color="auto"/>
              <w:left w:val="single" w:sz="4" w:space="0" w:color="auto"/>
              <w:bottom w:val="nil"/>
              <w:right w:val="nil"/>
            </w:tcBorders>
            <w:shd w:val="clear" w:color="auto" w:fill="688197"/>
            <w:noWrap/>
            <w:vAlign w:val="bottom"/>
          </w:tcPr>
          <w:p w14:paraId="6F163C7D" w14:textId="1BC4A75B" w:rsidR="00F23650" w:rsidRPr="0040143A" w:rsidRDefault="00F23650" w:rsidP="0040143A">
            <w:pPr>
              <w:rPr>
                <w:rFonts w:ascii="Calibri" w:hAnsi="Calibri" w:cs="Calibri"/>
                <w:b/>
                <w:bCs/>
                <w:color w:val="FFFFFF" w:themeColor="background1"/>
              </w:rPr>
            </w:pPr>
            <w:r w:rsidRPr="0040143A">
              <w:rPr>
                <w:rFonts w:ascii="Calibri" w:hAnsi="Calibri" w:cs="Calibri"/>
                <w:b/>
                <w:bCs/>
                <w:color w:val="FFFFFF" w:themeColor="background1"/>
              </w:rPr>
              <w:t>What steps can you take if you start to experience poor mental health at work? Is there anything we need to do to facilitate them</w:t>
            </w:r>
          </w:p>
          <w:p w14:paraId="431B6BD0" w14:textId="0AA84357" w:rsidR="00F23650" w:rsidRPr="007F6CB7" w:rsidRDefault="007C6D00" w:rsidP="008C454C">
            <w:pPr>
              <w:spacing w:after="0" w:line="240" w:lineRule="auto"/>
              <w:rPr>
                <w:rFonts w:ascii="Bookman Old Style" w:hAnsi="Bookman Old Style" w:cs="Aptos"/>
                <w:b/>
                <w:bCs/>
                <w:kern w:val="0"/>
                <w14:ligatures w14:val="none"/>
              </w:rPr>
            </w:pPr>
            <w:r w:rsidRPr="007C6D00">
              <w:rPr>
                <w:rFonts w:ascii="Calibri" w:hAnsi="Calibri" w:cs="Calibri"/>
                <w:color w:val="FFFFFF" w:themeColor="background1"/>
                <w:kern w:val="0"/>
                <w14:ligatures w14:val="none"/>
              </w:rPr>
              <w:t>(</w:t>
            </w:r>
            <w:r w:rsidRPr="007C6D00">
              <w:rPr>
                <w:rFonts w:ascii="Calibri" w:eastAsia="Calibri" w:hAnsi="Calibri" w:cs="Calibri"/>
                <w:color w:val="FFFFFF" w:themeColor="background1"/>
                <w:w w:val="110"/>
                <w:kern w:val="0"/>
                <w:sz w:val="20"/>
                <w:szCs w:val="20"/>
                <w14:ligatures w14:val="none"/>
              </w:rPr>
              <w:t>For example, practice breathing exercises or mindfulness, attend a gym session)</w:t>
            </w:r>
          </w:p>
        </w:tc>
        <w:tc>
          <w:tcPr>
            <w:tcW w:w="1558" w:type="dxa"/>
            <w:tcBorders>
              <w:top w:val="single" w:sz="4" w:space="0" w:color="auto"/>
              <w:left w:val="nil"/>
              <w:bottom w:val="nil"/>
              <w:right w:val="single" w:sz="4" w:space="0" w:color="auto"/>
            </w:tcBorders>
            <w:shd w:val="clear" w:color="auto" w:fill="688197"/>
            <w:noWrap/>
            <w:vAlign w:val="bottom"/>
            <w:hideMark/>
          </w:tcPr>
          <w:p w14:paraId="0E03F3B1" w14:textId="77777777" w:rsidR="00F23650" w:rsidRPr="007F6CB7" w:rsidRDefault="00F23650" w:rsidP="008C454C">
            <w:pPr>
              <w:spacing w:after="0" w:line="240" w:lineRule="auto"/>
              <w:rPr>
                <w:rFonts w:ascii="Bookman Old Style" w:hAnsi="Bookman Old Style" w:cs="Aptos"/>
                <w:b/>
                <w:bCs/>
                <w:kern w:val="0"/>
                <w14:ligatures w14:val="none"/>
              </w:rPr>
            </w:pPr>
            <w:r w:rsidRPr="007F6CB7">
              <w:rPr>
                <w:rFonts w:ascii="Bookman Old Style" w:hAnsi="Bookman Old Style" w:cs="Aptos"/>
                <w:b/>
                <w:bCs/>
                <w:kern w:val="0"/>
                <w14:ligatures w14:val="none"/>
              </w:rPr>
              <w:t> </w:t>
            </w:r>
          </w:p>
        </w:tc>
      </w:tr>
      <w:tr w:rsidR="00F23650" w:rsidRPr="007F6CB7" w14:paraId="5C6612FA" w14:textId="77777777" w:rsidTr="008C454C">
        <w:trPr>
          <w:trHeight w:val="1121"/>
        </w:trPr>
        <w:tc>
          <w:tcPr>
            <w:tcW w:w="8640" w:type="dxa"/>
            <w:gridSpan w:val="2"/>
            <w:tcBorders>
              <w:top w:val="single" w:sz="4" w:space="0" w:color="auto"/>
              <w:left w:val="single" w:sz="4" w:space="0" w:color="auto"/>
              <w:bottom w:val="single" w:sz="4" w:space="0" w:color="auto"/>
              <w:right w:val="single" w:sz="4" w:space="0" w:color="000000"/>
            </w:tcBorders>
          </w:tcPr>
          <w:p w14:paraId="336372A2" w14:textId="77777777" w:rsidR="00F23650" w:rsidRDefault="00F23650" w:rsidP="007C6D00">
            <w:pPr>
              <w:rPr>
                <w:rFonts w:ascii="Bookman Old Style" w:hAnsi="Bookman Old Style" w:cs="Aptos"/>
                <w:b/>
                <w:bCs/>
                <w:kern w:val="0"/>
                <w14:ligatures w14:val="none"/>
              </w:rPr>
            </w:pPr>
          </w:p>
          <w:p w14:paraId="4D20F448" w14:textId="77777777" w:rsidR="007C6D00" w:rsidRDefault="007C6D00" w:rsidP="007C6D00">
            <w:pPr>
              <w:rPr>
                <w:rFonts w:ascii="Bookman Old Style" w:hAnsi="Bookman Old Style" w:cs="Aptos"/>
                <w:b/>
                <w:bCs/>
                <w:kern w:val="0"/>
                <w14:ligatures w14:val="none"/>
              </w:rPr>
            </w:pPr>
          </w:p>
          <w:p w14:paraId="02784E72" w14:textId="77777777" w:rsidR="007C6D00" w:rsidRPr="007F6CB7" w:rsidRDefault="007C6D00" w:rsidP="007C6D00">
            <w:pPr>
              <w:rPr>
                <w:rFonts w:ascii="Bookman Old Style" w:hAnsi="Bookman Old Style" w:cs="Aptos"/>
                <w:b/>
                <w:bCs/>
                <w:kern w:val="0"/>
                <w14:ligatures w14:val="none"/>
              </w:rPr>
            </w:pPr>
          </w:p>
        </w:tc>
      </w:tr>
    </w:tbl>
    <w:p w14:paraId="669ACB81" w14:textId="77777777" w:rsidR="007F6CB7" w:rsidRDefault="007F6CB7" w:rsidP="007C6D00">
      <w:pPr>
        <w:rPr>
          <w:rFonts w:ascii="Calibri" w:hAnsi="Calibri" w:cs="Calibri"/>
        </w:rPr>
      </w:pPr>
    </w:p>
    <w:tbl>
      <w:tblPr>
        <w:tblW w:w="8640" w:type="dxa"/>
        <w:tblLayout w:type="fixed"/>
        <w:tblLook w:val="04A0" w:firstRow="1" w:lastRow="0" w:firstColumn="1" w:lastColumn="0" w:noHBand="0" w:noVBand="1"/>
      </w:tblPr>
      <w:tblGrid>
        <w:gridCol w:w="7082"/>
        <w:gridCol w:w="1558"/>
      </w:tblGrid>
      <w:tr w:rsidR="007F6CB7" w:rsidRPr="007F6CB7" w14:paraId="104AD276" w14:textId="77777777" w:rsidTr="00B13E03">
        <w:trPr>
          <w:trHeight w:val="290"/>
        </w:trPr>
        <w:tc>
          <w:tcPr>
            <w:tcW w:w="7082" w:type="dxa"/>
            <w:tcBorders>
              <w:top w:val="single" w:sz="4" w:space="0" w:color="auto"/>
              <w:left w:val="single" w:sz="4" w:space="0" w:color="auto"/>
              <w:bottom w:val="nil"/>
              <w:right w:val="nil"/>
            </w:tcBorders>
            <w:shd w:val="clear" w:color="auto" w:fill="688197"/>
            <w:noWrap/>
            <w:vAlign w:val="bottom"/>
          </w:tcPr>
          <w:p w14:paraId="076ED40D" w14:textId="7AD8C46F" w:rsidR="007F6CB7" w:rsidRPr="007C6D00" w:rsidRDefault="007F6CB7" w:rsidP="007C6D00">
            <w:pPr>
              <w:rPr>
                <w:rFonts w:ascii="Calibri" w:hAnsi="Calibri" w:cs="Calibri"/>
                <w:b/>
                <w:bCs/>
                <w:color w:val="FFFFFF" w:themeColor="background1"/>
              </w:rPr>
            </w:pPr>
            <w:r w:rsidRPr="007C6D00">
              <w:rPr>
                <w:rFonts w:ascii="Calibri" w:hAnsi="Calibri" w:cs="Calibri"/>
                <w:b/>
                <w:bCs/>
                <w:color w:val="FFFFFF" w:themeColor="background1"/>
              </w:rPr>
              <w:t xml:space="preserve">Is there anything else that you would like to share that would support your mental health at work?  </w:t>
            </w:r>
          </w:p>
          <w:p w14:paraId="41C9A03C" w14:textId="77777777" w:rsidR="007F6CB7" w:rsidRPr="007F6CB7" w:rsidRDefault="007F6CB7" w:rsidP="007F6CB7">
            <w:pPr>
              <w:spacing w:after="0" w:line="240" w:lineRule="auto"/>
              <w:rPr>
                <w:rFonts w:ascii="Bookman Old Style" w:hAnsi="Bookman Old Style" w:cs="Aptos"/>
                <w:b/>
                <w:bCs/>
                <w:kern w:val="0"/>
                <w14:ligatures w14:val="none"/>
              </w:rPr>
            </w:pPr>
          </w:p>
        </w:tc>
        <w:tc>
          <w:tcPr>
            <w:tcW w:w="1558" w:type="dxa"/>
            <w:tcBorders>
              <w:top w:val="single" w:sz="4" w:space="0" w:color="auto"/>
              <w:left w:val="nil"/>
              <w:bottom w:val="nil"/>
              <w:right w:val="single" w:sz="4" w:space="0" w:color="auto"/>
            </w:tcBorders>
            <w:shd w:val="clear" w:color="auto" w:fill="688197"/>
            <w:noWrap/>
            <w:vAlign w:val="bottom"/>
            <w:hideMark/>
          </w:tcPr>
          <w:p w14:paraId="6F14E966" w14:textId="77777777" w:rsidR="007F6CB7" w:rsidRPr="007F6CB7" w:rsidRDefault="007F6CB7" w:rsidP="007F6CB7">
            <w:pPr>
              <w:spacing w:after="0" w:line="240" w:lineRule="auto"/>
              <w:rPr>
                <w:rFonts w:ascii="Bookman Old Style" w:hAnsi="Bookman Old Style" w:cs="Aptos"/>
                <w:b/>
                <w:bCs/>
                <w:kern w:val="0"/>
                <w14:ligatures w14:val="none"/>
              </w:rPr>
            </w:pPr>
            <w:r w:rsidRPr="007F6CB7">
              <w:rPr>
                <w:rFonts w:ascii="Bookman Old Style" w:hAnsi="Bookman Old Style" w:cs="Aptos"/>
                <w:b/>
                <w:bCs/>
                <w:kern w:val="0"/>
                <w14:ligatures w14:val="none"/>
              </w:rPr>
              <w:t> </w:t>
            </w:r>
          </w:p>
        </w:tc>
      </w:tr>
      <w:tr w:rsidR="007F6CB7" w:rsidRPr="007F6CB7" w14:paraId="2FC2E342" w14:textId="77777777" w:rsidTr="00F23650">
        <w:trPr>
          <w:trHeight w:val="1121"/>
        </w:trPr>
        <w:tc>
          <w:tcPr>
            <w:tcW w:w="8640" w:type="dxa"/>
            <w:gridSpan w:val="2"/>
            <w:tcBorders>
              <w:top w:val="single" w:sz="4" w:space="0" w:color="auto"/>
              <w:left w:val="single" w:sz="4" w:space="0" w:color="auto"/>
              <w:bottom w:val="single" w:sz="4" w:space="0" w:color="auto"/>
              <w:right w:val="single" w:sz="4" w:space="0" w:color="000000"/>
            </w:tcBorders>
          </w:tcPr>
          <w:p w14:paraId="0298AE03" w14:textId="77777777" w:rsidR="007F6CB7" w:rsidRDefault="007F6CB7" w:rsidP="007F6CB7">
            <w:pPr>
              <w:spacing w:after="0" w:line="240" w:lineRule="auto"/>
              <w:rPr>
                <w:rFonts w:ascii="Bookman Old Style" w:hAnsi="Bookman Old Style" w:cs="Aptos"/>
                <w:b/>
                <w:bCs/>
                <w:kern w:val="0"/>
                <w14:ligatures w14:val="none"/>
              </w:rPr>
            </w:pPr>
          </w:p>
          <w:p w14:paraId="79621BA3" w14:textId="77777777" w:rsidR="007C6D00" w:rsidRDefault="007C6D00" w:rsidP="007F6CB7">
            <w:pPr>
              <w:spacing w:after="0" w:line="240" w:lineRule="auto"/>
              <w:rPr>
                <w:rFonts w:ascii="Bookman Old Style" w:hAnsi="Bookman Old Style" w:cs="Aptos"/>
                <w:b/>
                <w:bCs/>
                <w:kern w:val="0"/>
                <w14:ligatures w14:val="none"/>
              </w:rPr>
            </w:pPr>
          </w:p>
          <w:p w14:paraId="655B57E4" w14:textId="77777777" w:rsidR="007C6D00" w:rsidRDefault="007C6D00" w:rsidP="007F6CB7">
            <w:pPr>
              <w:spacing w:after="0" w:line="240" w:lineRule="auto"/>
              <w:rPr>
                <w:rFonts w:ascii="Bookman Old Style" w:hAnsi="Bookman Old Style" w:cs="Aptos"/>
                <w:b/>
                <w:bCs/>
                <w:kern w:val="0"/>
                <w14:ligatures w14:val="none"/>
              </w:rPr>
            </w:pPr>
          </w:p>
          <w:p w14:paraId="66712A80" w14:textId="77777777" w:rsidR="007C6D00" w:rsidRDefault="007C6D00" w:rsidP="007F6CB7">
            <w:pPr>
              <w:spacing w:after="0" w:line="240" w:lineRule="auto"/>
              <w:rPr>
                <w:rFonts w:ascii="Bookman Old Style" w:hAnsi="Bookman Old Style" w:cs="Aptos"/>
                <w:b/>
                <w:bCs/>
                <w:kern w:val="0"/>
                <w14:ligatures w14:val="none"/>
              </w:rPr>
            </w:pPr>
          </w:p>
          <w:p w14:paraId="2178BBA1" w14:textId="77777777" w:rsidR="007C6D00" w:rsidRPr="007F6CB7" w:rsidRDefault="007C6D00" w:rsidP="007F6CB7">
            <w:pPr>
              <w:spacing w:after="0" w:line="240" w:lineRule="auto"/>
              <w:rPr>
                <w:rFonts w:ascii="Bookman Old Style" w:hAnsi="Bookman Old Style" w:cs="Aptos"/>
                <w:b/>
                <w:bCs/>
                <w:kern w:val="0"/>
                <w14:ligatures w14:val="none"/>
              </w:rPr>
            </w:pPr>
          </w:p>
        </w:tc>
      </w:tr>
    </w:tbl>
    <w:p w14:paraId="49DE505C" w14:textId="367CAA26" w:rsidR="007F6CB7" w:rsidRDefault="007F6CB7" w:rsidP="007F6CB7">
      <w:pPr>
        <w:ind w:firstLine="720"/>
        <w:rPr>
          <w:rFonts w:ascii="Calibri" w:hAnsi="Calibri" w:cs="Calibri"/>
        </w:rPr>
      </w:pPr>
    </w:p>
    <w:tbl>
      <w:tblPr>
        <w:tblW w:w="8640" w:type="dxa"/>
        <w:tblInd w:w="-5" w:type="dxa"/>
        <w:tblLayout w:type="fixed"/>
        <w:tblLook w:val="04A0" w:firstRow="1" w:lastRow="0" w:firstColumn="1" w:lastColumn="0" w:noHBand="0" w:noVBand="1"/>
      </w:tblPr>
      <w:tblGrid>
        <w:gridCol w:w="3402"/>
        <w:gridCol w:w="3680"/>
        <w:gridCol w:w="1558"/>
      </w:tblGrid>
      <w:tr w:rsidR="00F23650" w:rsidRPr="00867D15" w14:paraId="2B1F11FC" w14:textId="77777777" w:rsidTr="007C6D00">
        <w:trPr>
          <w:trHeight w:val="290"/>
        </w:trPr>
        <w:tc>
          <w:tcPr>
            <w:tcW w:w="3402" w:type="dxa"/>
            <w:tcBorders>
              <w:top w:val="single" w:sz="4" w:space="0" w:color="auto"/>
              <w:left w:val="single" w:sz="4" w:space="0" w:color="auto"/>
              <w:bottom w:val="nil"/>
              <w:right w:val="nil"/>
            </w:tcBorders>
            <w:shd w:val="clear" w:color="auto" w:fill="688197"/>
            <w:noWrap/>
            <w:vAlign w:val="bottom"/>
          </w:tcPr>
          <w:p w14:paraId="1BB568BF" w14:textId="77777777" w:rsidR="00F23650" w:rsidRPr="00EE1E10" w:rsidRDefault="00F23650" w:rsidP="008C454C">
            <w:pPr>
              <w:rPr>
                <w:rFonts w:ascii="Bookman Old Style" w:hAnsi="Bookman Old Style"/>
              </w:rPr>
            </w:pPr>
            <w:r w:rsidRPr="007C6D00">
              <w:rPr>
                <w:rFonts w:ascii="Calibri" w:hAnsi="Calibri" w:cs="Calibri"/>
                <w:b/>
                <w:bCs/>
                <w:color w:val="FFFFFF" w:themeColor="background1"/>
              </w:rPr>
              <w:t>Agreement</w:t>
            </w:r>
          </w:p>
        </w:tc>
        <w:tc>
          <w:tcPr>
            <w:tcW w:w="3680" w:type="dxa"/>
            <w:tcBorders>
              <w:top w:val="single" w:sz="4" w:space="0" w:color="auto"/>
              <w:left w:val="nil"/>
              <w:bottom w:val="nil"/>
              <w:right w:val="nil"/>
            </w:tcBorders>
            <w:shd w:val="clear" w:color="auto" w:fill="688197"/>
            <w:noWrap/>
            <w:vAlign w:val="bottom"/>
            <w:hideMark/>
          </w:tcPr>
          <w:p w14:paraId="19802F05" w14:textId="77777777" w:rsidR="00F23650" w:rsidRPr="00867D15" w:rsidRDefault="00F23650" w:rsidP="008C454C">
            <w:pPr>
              <w:rPr>
                <w:rFonts w:ascii="Bookman Old Style" w:hAnsi="Bookman Old Style"/>
                <w:b/>
                <w:bCs/>
              </w:rPr>
            </w:pPr>
            <w:r w:rsidRPr="00867D15">
              <w:rPr>
                <w:rFonts w:ascii="Bookman Old Style" w:hAnsi="Bookman Old Style"/>
                <w:b/>
                <w:bCs/>
              </w:rPr>
              <w:t> </w:t>
            </w:r>
          </w:p>
        </w:tc>
        <w:tc>
          <w:tcPr>
            <w:tcW w:w="1558" w:type="dxa"/>
            <w:tcBorders>
              <w:top w:val="single" w:sz="4" w:space="0" w:color="auto"/>
              <w:left w:val="nil"/>
              <w:bottom w:val="nil"/>
              <w:right w:val="single" w:sz="4" w:space="0" w:color="auto"/>
            </w:tcBorders>
            <w:shd w:val="clear" w:color="auto" w:fill="688197"/>
            <w:noWrap/>
            <w:vAlign w:val="bottom"/>
            <w:hideMark/>
          </w:tcPr>
          <w:p w14:paraId="65989F2B" w14:textId="77777777" w:rsidR="00F23650" w:rsidRPr="00867D15" w:rsidRDefault="00F23650" w:rsidP="008C454C">
            <w:pPr>
              <w:rPr>
                <w:rFonts w:ascii="Bookman Old Style" w:hAnsi="Bookman Old Style"/>
                <w:b/>
                <w:bCs/>
              </w:rPr>
            </w:pPr>
            <w:r w:rsidRPr="00867D15">
              <w:rPr>
                <w:rFonts w:ascii="Bookman Old Style" w:hAnsi="Bookman Old Style"/>
                <w:b/>
                <w:bCs/>
              </w:rPr>
              <w:t> </w:t>
            </w:r>
          </w:p>
        </w:tc>
      </w:tr>
      <w:tr w:rsidR="00F23650" w:rsidRPr="00867D15" w14:paraId="24C82174" w14:textId="77777777" w:rsidTr="008C454C">
        <w:trPr>
          <w:trHeight w:val="290"/>
        </w:trPr>
        <w:tc>
          <w:tcPr>
            <w:tcW w:w="7082" w:type="dxa"/>
            <w:gridSpan w:val="2"/>
            <w:tcBorders>
              <w:top w:val="single" w:sz="4" w:space="0" w:color="auto"/>
              <w:left w:val="single" w:sz="4" w:space="0" w:color="auto"/>
              <w:bottom w:val="single" w:sz="4" w:space="0" w:color="auto"/>
              <w:right w:val="nil"/>
            </w:tcBorders>
            <w:noWrap/>
            <w:vAlign w:val="bottom"/>
          </w:tcPr>
          <w:p w14:paraId="6201B075" w14:textId="77777777" w:rsidR="00F23650" w:rsidRPr="007C6D00" w:rsidRDefault="00F23650" w:rsidP="008C454C">
            <w:pPr>
              <w:spacing w:after="0"/>
              <w:rPr>
                <w:rFonts w:ascii="Calibri" w:hAnsi="Calibri" w:cs="Calibri"/>
              </w:rPr>
            </w:pPr>
            <w:r w:rsidRPr="007C6D00">
              <w:rPr>
                <w:rFonts w:ascii="Calibri" w:hAnsi="Calibri" w:cs="Calibri"/>
              </w:rPr>
              <w:t>We acknowledge that this Wellness Action Plan reflects the discussions held and serves as a guide to support wellbeing at work</w:t>
            </w:r>
          </w:p>
          <w:p w14:paraId="75DB7661" w14:textId="77777777" w:rsidR="00F23650" w:rsidRPr="00867D15" w:rsidRDefault="00F23650" w:rsidP="008C454C">
            <w:pPr>
              <w:rPr>
                <w:rFonts w:ascii="Bookman Old Style" w:hAnsi="Bookman Old Style"/>
                <w:b/>
                <w:bCs/>
              </w:rPr>
            </w:pPr>
          </w:p>
        </w:tc>
        <w:tc>
          <w:tcPr>
            <w:tcW w:w="1558" w:type="dxa"/>
            <w:tcBorders>
              <w:top w:val="single" w:sz="4" w:space="0" w:color="auto"/>
              <w:left w:val="nil"/>
              <w:bottom w:val="single" w:sz="4" w:space="0" w:color="auto"/>
              <w:right w:val="single" w:sz="4" w:space="0" w:color="auto"/>
            </w:tcBorders>
            <w:noWrap/>
            <w:vAlign w:val="bottom"/>
            <w:hideMark/>
          </w:tcPr>
          <w:p w14:paraId="7F596D6E" w14:textId="77777777" w:rsidR="00F23650" w:rsidRPr="00867D15" w:rsidRDefault="00F23650" w:rsidP="008C454C">
            <w:pPr>
              <w:rPr>
                <w:rFonts w:ascii="Bookman Old Style" w:hAnsi="Bookman Old Style"/>
                <w:b/>
                <w:bCs/>
              </w:rPr>
            </w:pPr>
            <w:r w:rsidRPr="00867D15">
              <w:rPr>
                <w:rFonts w:ascii="Bookman Old Style" w:hAnsi="Bookman Old Style"/>
                <w:b/>
                <w:bCs/>
              </w:rPr>
              <w:t> </w:t>
            </w:r>
          </w:p>
        </w:tc>
      </w:tr>
      <w:tr w:rsidR="00F23650" w:rsidRPr="00867D15" w14:paraId="14C7C4B5" w14:textId="77777777" w:rsidTr="007C6D00">
        <w:trPr>
          <w:trHeight w:val="597"/>
        </w:trPr>
        <w:tc>
          <w:tcPr>
            <w:tcW w:w="3402" w:type="dxa"/>
            <w:tcBorders>
              <w:top w:val="nil"/>
              <w:left w:val="single" w:sz="4" w:space="0" w:color="auto"/>
              <w:bottom w:val="single" w:sz="4" w:space="0" w:color="auto"/>
              <w:right w:val="single" w:sz="4" w:space="0" w:color="auto"/>
            </w:tcBorders>
            <w:noWrap/>
            <w:hideMark/>
          </w:tcPr>
          <w:p w14:paraId="2CB828CC" w14:textId="77777777" w:rsidR="00F23650" w:rsidRPr="007C6D00" w:rsidRDefault="00F23650" w:rsidP="008C454C">
            <w:pPr>
              <w:rPr>
                <w:rFonts w:ascii="Calibri" w:hAnsi="Calibri" w:cs="Calibri"/>
              </w:rPr>
            </w:pPr>
            <w:r w:rsidRPr="007C6D00">
              <w:rPr>
                <w:rFonts w:ascii="Calibri" w:hAnsi="Calibri" w:cs="Calibri"/>
              </w:rPr>
              <w:t>Employee’s signature and date:</w:t>
            </w:r>
          </w:p>
        </w:tc>
        <w:tc>
          <w:tcPr>
            <w:tcW w:w="3680" w:type="dxa"/>
            <w:tcBorders>
              <w:top w:val="nil"/>
              <w:left w:val="nil"/>
              <w:bottom w:val="single" w:sz="4" w:space="0" w:color="auto"/>
              <w:right w:val="nil"/>
            </w:tcBorders>
            <w:noWrap/>
            <w:vAlign w:val="bottom"/>
            <w:hideMark/>
          </w:tcPr>
          <w:p w14:paraId="3001E2CB" w14:textId="77777777" w:rsidR="00F23650" w:rsidRPr="00867D15" w:rsidRDefault="00F23650" w:rsidP="008C454C">
            <w:pPr>
              <w:rPr>
                <w:rFonts w:ascii="Bookman Old Style" w:hAnsi="Bookman Old Style"/>
                <w:b/>
                <w:bCs/>
              </w:rPr>
            </w:pPr>
            <w:r w:rsidRPr="00867D15">
              <w:rPr>
                <w:rFonts w:ascii="Bookman Old Style" w:hAnsi="Bookman Old Style"/>
                <w:b/>
                <w:bCs/>
              </w:rPr>
              <w:t> </w:t>
            </w:r>
          </w:p>
        </w:tc>
        <w:tc>
          <w:tcPr>
            <w:tcW w:w="1558" w:type="dxa"/>
            <w:tcBorders>
              <w:top w:val="nil"/>
              <w:left w:val="nil"/>
              <w:bottom w:val="single" w:sz="4" w:space="0" w:color="auto"/>
              <w:right w:val="single" w:sz="4" w:space="0" w:color="auto"/>
            </w:tcBorders>
            <w:noWrap/>
            <w:vAlign w:val="bottom"/>
            <w:hideMark/>
          </w:tcPr>
          <w:p w14:paraId="53664090" w14:textId="77777777" w:rsidR="00F23650" w:rsidRPr="00867D15" w:rsidRDefault="00F23650" w:rsidP="008C454C">
            <w:pPr>
              <w:rPr>
                <w:rFonts w:ascii="Bookman Old Style" w:hAnsi="Bookman Old Style"/>
                <w:b/>
                <w:bCs/>
              </w:rPr>
            </w:pPr>
            <w:r w:rsidRPr="00867D15">
              <w:rPr>
                <w:rFonts w:ascii="Bookman Old Style" w:hAnsi="Bookman Old Style"/>
                <w:b/>
                <w:bCs/>
              </w:rPr>
              <w:t> </w:t>
            </w:r>
          </w:p>
        </w:tc>
      </w:tr>
      <w:tr w:rsidR="00F23650" w:rsidRPr="00867D15" w14:paraId="39E867AE" w14:textId="77777777" w:rsidTr="007C6D00">
        <w:trPr>
          <w:trHeight w:val="691"/>
        </w:trPr>
        <w:tc>
          <w:tcPr>
            <w:tcW w:w="3402" w:type="dxa"/>
            <w:tcBorders>
              <w:top w:val="nil"/>
              <w:left w:val="single" w:sz="4" w:space="0" w:color="auto"/>
              <w:bottom w:val="single" w:sz="4" w:space="0" w:color="auto"/>
              <w:right w:val="single" w:sz="4" w:space="0" w:color="auto"/>
            </w:tcBorders>
            <w:noWrap/>
            <w:hideMark/>
          </w:tcPr>
          <w:p w14:paraId="4ED218EA" w14:textId="77777777" w:rsidR="00F23650" w:rsidRPr="007C6D00" w:rsidRDefault="00F23650" w:rsidP="008C454C">
            <w:pPr>
              <w:rPr>
                <w:rFonts w:ascii="Calibri" w:hAnsi="Calibri" w:cs="Calibri"/>
              </w:rPr>
            </w:pPr>
            <w:r w:rsidRPr="007C6D00">
              <w:rPr>
                <w:rFonts w:ascii="Calibri" w:hAnsi="Calibri" w:cs="Calibri"/>
              </w:rPr>
              <w:t xml:space="preserve">Manager's signature and date: </w:t>
            </w:r>
          </w:p>
        </w:tc>
        <w:tc>
          <w:tcPr>
            <w:tcW w:w="3680" w:type="dxa"/>
            <w:tcBorders>
              <w:top w:val="nil"/>
              <w:left w:val="nil"/>
              <w:bottom w:val="single" w:sz="4" w:space="0" w:color="auto"/>
              <w:right w:val="nil"/>
            </w:tcBorders>
            <w:noWrap/>
            <w:vAlign w:val="bottom"/>
            <w:hideMark/>
          </w:tcPr>
          <w:p w14:paraId="6D129595" w14:textId="77777777" w:rsidR="00F23650" w:rsidRPr="00867D15" w:rsidRDefault="00F23650" w:rsidP="008C454C">
            <w:pPr>
              <w:rPr>
                <w:rFonts w:ascii="Bookman Old Style" w:hAnsi="Bookman Old Style"/>
                <w:b/>
                <w:bCs/>
              </w:rPr>
            </w:pPr>
            <w:r w:rsidRPr="00867D15">
              <w:rPr>
                <w:rFonts w:ascii="Bookman Old Style" w:hAnsi="Bookman Old Style"/>
                <w:b/>
                <w:bCs/>
              </w:rPr>
              <w:t> </w:t>
            </w:r>
          </w:p>
        </w:tc>
        <w:tc>
          <w:tcPr>
            <w:tcW w:w="1558" w:type="dxa"/>
            <w:tcBorders>
              <w:top w:val="nil"/>
              <w:left w:val="nil"/>
              <w:bottom w:val="single" w:sz="4" w:space="0" w:color="auto"/>
              <w:right w:val="single" w:sz="4" w:space="0" w:color="auto"/>
            </w:tcBorders>
            <w:noWrap/>
            <w:vAlign w:val="bottom"/>
            <w:hideMark/>
          </w:tcPr>
          <w:p w14:paraId="7D016764" w14:textId="77777777" w:rsidR="00F23650" w:rsidRPr="00867D15" w:rsidRDefault="00F23650" w:rsidP="008C454C">
            <w:pPr>
              <w:rPr>
                <w:rFonts w:ascii="Bookman Old Style" w:hAnsi="Bookman Old Style"/>
                <w:b/>
                <w:bCs/>
              </w:rPr>
            </w:pPr>
            <w:r w:rsidRPr="00867D15">
              <w:rPr>
                <w:rFonts w:ascii="Bookman Old Style" w:hAnsi="Bookman Old Style"/>
                <w:b/>
                <w:bCs/>
              </w:rPr>
              <w:t> </w:t>
            </w:r>
          </w:p>
        </w:tc>
      </w:tr>
    </w:tbl>
    <w:p w14:paraId="70401458" w14:textId="77777777" w:rsidR="007F6CB7" w:rsidRPr="007F6CB7" w:rsidRDefault="007F6CB7" w:rsidP="007F6CB7">
      <w:pPr>
        <w:ind w:firstLine="720"/>
        <w:rPr>
          <w:rFonts w:ascii="Calibri" w:hAnsi="Calibri" w:cs="Calibri"/>
        </w:rPr>
      </w:pPr>
    </w:p>
    <w:sectPr w:rsidR="007F6CB7" w:rsidRPr="007F6CB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EA31B" w14:textId="77777777" w:rsidR="004820AB" w:rsidRDefault="004820AB" w:rsidP="004820AB">
      <w:pPr>
        <w:spacing w:after="0" w:line="240" w:lineRule="auto"/>
      </w:pPr>
      <w:r>
        <w:separator/>
      </w:r>
    </w:p>
  </w:endnote>
  <w:endnote w:type="continuationSeparator" w:id="0">
    <w:p w14:paraId="2564D71F" w14:textId="77777777" w:rsidR="004820AB" w:rsidRDefault="004820AB" w:rsidP="00482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165377"/>
      <w:docPartObj>
        <w:docPartGallery w:val="Page Numbers (Bottom of Page)"/>
        <w:docPartUnique/>
      </w:docPartObj>
    </w:sdtPr>
    <w:sdtEndPr>
      <w:rPr>
        <w:noProof/>
      </w:rPr>
    </w:sdtEndPr>
    <w:sdtContent>
      <w:p w14:paraId="5A80632A" w14:textId="7DEBF6CD" w:rsidR="004820AB" w:rsidRDefault="004820AB">
        <w:pPr>
          <w:pStyle w:val="Footer"/>
        </w:pPr>
        <w:r>
          <w:fldChar w:fldCharType="begin"/>
        </w:r>
        <w:r>
          <w:instrText xml:space="preserve"> PAGE   \* MERGEFORMAT </w:instrText>
        </w:r>
        <w:r>
          <w:fldChar w:fldCharType="separate"/>
        </w:r>
        <w:r>
          <w:rPr>
            <w:noProof/>
          </w:rPr>
          <w:t>2</w:t>
        </w:r>
        <w:r>
          <w:rPr>
            <w:noProof/>
          </w:rPr>
          <w:fldChar w:fldCharType="end"/>
        </w:r>
      </w:p>
    </w:sdtContent>
  </w:sdt>
  <w:p w14:paraId="1F4B9298" w14:textId="77777777" w:rsidR="004820AB" w:rsidRDefault="00482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5CA3A" w14:textId="77777777" w:rsidR="004820AB" w:rsidRDefault="004820AB" w:rsidP="004820AB">
      <w:pPr>
        <w:spacing w:after="0" w:line="240" w:lineRule="auto"/>
      </w:pPr>
      <w:r>
        <w:separator/>
      </w:r>
    </w:p>
  </w:footnote>
  <w:footnote w:type="continuationSeparator" w:id="0">
    <w:p w14:paraId="1A7B98C8" w14:textId="77777777" w:rsidR="004820AB" w:rsidRDefault="004820AB" w:rsidP="00482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A24B5" w14:textId="50A112B6" w:rsidR="004820AB" w:rsidRDefault="004820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8A"/>
    <w:rsid w:val="00014B88"/>
    <w:rsid w:val="00094098"/>
    <w:rsid w:val="000F7019"/>
    <w:rsid w:val="00150611"/>
    <w:rsid w:val="002D5E78"/>
    <w:rsid w:val="0039679E"/>
    <w:rsid w:val="0040143A"/>
    <w:rsid w:val="00454141"/>
    <w:rsid w:val="004820AB"/>
    <w:rsid w:val="004D1E8A"/>
    <w:rsid w:val="005405DD"/>
    <w:rsid w:val="005E0113"/>
    <w:rsid w:val="00637CD0"/>
    <w:rsid w:val="006510F8"/>
    <w:rsid w:val="006B13CA"/>
    <w:rsid w:val="0072323F"/>
    <w:rsid w:val="00727D4C"/>
    <w:rsid w:val="007B199E"/>
    <w:rsid w:val="007C6D00"/>
    <w:rsid w:val="007D6AEC"/>
    <w:rsid w:val="007F6CB7"/>
    <w:rsid w:val="008E0099"/>
    <w:rsid w:val="009525B9"/>
    <w:rsid w:val="009F6FD4"/>
    <w:rsid w:val="00B44B3C"/>
    <w:rsid w:val="00B74C1E"/>
    <w:rsid w:val="00C0567A"/>
    <w:rsid w:val="00C62696"/>
    <w:rsid w:val="00CA1175"/>
    <w:rsid w:val="00D203C0"/>
    <w:rsid w:val="00E2369A"/>
    <w:rsid w:val="00E40312"/>
    <w:rsid w:val="00E44412"/>
    <w:rsid w:val="00EE5678"/>
    <w:rsid w:val="00F23650"/>
    <w:rsid w:val="00F23AF1"/>
    <w:rsid w:val="00FE2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354EA"/>
  <w15:chartTrackingRefBased/>
  <w15:docId w15:val="{A8382080-2470-481E-A4F9-46A6C381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E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E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E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E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E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E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E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E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E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E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E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E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E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E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E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E8A"/>
    <w:rPr>
      <w:rFonts w:eastAsiaTheme="majorEastAsia" w:cstheme="majorBidi"/>
      <w:color w:val="272727" w:themeColor="text1" w:themeTint="D8"/>
    </w:rPr>
  </w:style>
  <w:style w:type="paragraph" w:styleId="Title">
    <w:name w:val="Title"/>
    <w:basedOn w:val="Normal"/>
    <w:next w:val="Normal"/>
    <w:link w:val="TitleChar"/>
    <w:uiPriority w:val="10"/>
    <w:qFormat/>
    <w:rsid w:val="004D1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E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E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E8A"/>
    <w:pPr>
      <w:spacing w:before="160"/>
      <w:jc w:val="center"/>
    </w:pPr>
    <w:rPr>
      <w:i/>
      <w:iCs/>
      <w:color w:val="404040" w:themeColor="text1" w:themeTint="BF"/>
    </w:rPr>
  </w:style>
  <w:style w:type="character" w:customStyle="1" w:styleId="QuoteChar">
    <w:name w:val="Quote Char"/>
    <w:basedOn w:val="DefaultParagraphFont"/>
    <w:link w:val="Quote"/>
    <w:uiPriority w:val="29"/>
    <w:rsid w:val="004D1E8A"/>
    <w:rPr>
      <w:i/>
      <w:iCs/>
      <w:color w:val="404040" w:themeColor="text1" w:themeTint="BF"/>
    </w:rPr>
  </w:style>
  <w:style w:type="paragraph" w:styleId="ListParagraph">
    <w:name w:val="List Paragraph"/>
    <w:basedOn w:val="Normal"/>
    <w:uiPriority w:val="34"/>
    <w:qFormat/>
    <w:rsid w:val="004D1E8A"/>
    <w:pPr>
      <w:ind w:left="720"/>
      <w:contextualSpacing/>
    </w:pPr>
  </w:style>
  <w:style w:type="character" w:styleId="IntenseEmphasis">
    <w:name w:val="Intense Emphasis"/>
    <w:basedOn w:val="DefaultParagraphFont"/>
    <w:uiPriority w:val="21"/>
    <w:qFormat/>
    <w:rsid w:val="004D1E8A"/>
    <w:rPr>
      <w:i/>
      <w:iCs/>
      <w:color w:val="0F4761" w:themeColor="accent1" w:themeShade="BF"/>
    </w:rPr>
  </w:style>
  <w:style w:type="paragraph" w:styleId="IntenseQuote">
    <w:name w:val="Intense Quote"/>
    <w:basedOn w:val="Normal"/>
    <w:next w:val="Normal"/>
    <w:link w:val="IntenseQuoteChar"/>
    <w:uiPriority w:val="30"/>
    <w:qFormat/>
    <w:rsid w:val="004D1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E8A"/>
    <w:rPr>
      <w:i/>
      <w:iCs/>
      <w:color w:val="0F4761" w:themeColor="accent1" w:themeShade="BF"/>
    </w:rPr>
  </w:style>
  <w:style w:type="character" w:styleId="IntenseReference">
    <w:name w:val="Intense Reference"/>
    <w:basedOn w:val="DefaultParagraphFont"/>
    <w:uiPriority w:val="32"/>
    <w:qFormat/>
    <w:rsid w:val="004D1E8A"/>
    <w:rPr>
      <w:b/>
      <w:bCs/>
      <w:smallCaps/>
      <w:color w:val="0F4761" w:themeColor="accent1" w:themeShade="BF"/>
      <w:spacing w:val="5"/>
    </w:rPr>
  </w:style>
  <w:style w:type="paragraph" w:styleId="BodyText">
    <w:name w:val="Body Text"/>
    <w:basedOn w:val="Normal"/>
    <w:link w:val="BodyTextChar"/>
    <w:uiPriority w:val="1"/>
    <w:qFormat/>
    <w:rsid w:val="004D1E8A"/>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4D1E8A"/>
    <w:rPr>
      <w:rFonts w:ascii="Calibri" w:eastAsia="Calibri" w:hAnsi="Calibri" w:cs="Calibri"/>
      <w:kern w:val="0"/>
      <w:lang w:val="en-US"/>
      <w14:ligatures w14:val="none"/>
    </w:rPr>
  </w:style>
  <w:style w:type="table" w:styleId="TableGrid">
    <w:name w:val="Table Grid"/>
    <w:basedOn w:val="TableNormal"/>
    <w:uiPriority w:val="39"/>
    <w:rsid w:val="004D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0AB"/>
  </w:style>
  <w:style w:type="paragraph" w:styleId="Footer">
    <w:name w:val="footer"/>
    <w:basedOn w:val="Normal"/>
    <w:link w:val="FooterChar"/>
    <w:uiPriority w:val="99"/>
    <w:unhideWhenUsed/>
    <w:rsid w:val="00482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0AB"/>
  </w:style>
  <w:style w:type="paragraph" w:styleId="TOCHeading">
    <w:name w:val="TOC Heading"/>
    <w:basedOn w:val="Heading1"/>
    <w:next w:val="Normal"/>
    <w:uiPriority w:val="39"/>
    <w:unhideWhenUsed/>
    <w:qFormat/>
    <w:rsid w:val="00EE5678"/>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EE5678"/>
    <w:pPr>
      <w:spacing w:after="100"/>
    </w:pPr>
  </w:style>
  <w:style w:type="character" w:styleId="Hyperlink">
    <w:name w:val="Hyperlink"/>
    <w:basedOn w:val="DefaultParagraphFont"/>
    <w:uiPriority w:val="99"/>
    <w:unhideWhenUsed/>
    <w:rsid w:val="00EE5678"/>
    <w:rPr>
      <w:color w:val="467886" w:themeColor="hyperlink"/>
      <w:u w:val="single"/>
    </w:rPr>
  </w:style>
  <w:style w:type="paragraph" w:styleId="TOC2">
    <w:name w:val="toc 2"/>
    <w:basedOn w:val="Normal"/>
    <w:next w:val="Normal"/>
    <w:autoRedefine/>
    <w:uiPriority w:val="39"/>
    <w:unhideWhenUsed/>
    <w:rsid w:val="00EE5678"/>
    <w:pPr>
      <w:spacing w:after="100"/>
      <w:ind w:left="220"/>
    </w:pPr>
    <w:rPr>
      <w:rFonts w:eastAsiaTheme="minorEastAsia" w:cs="Times New Roman"/>
      <w:kern w:val="0"/>
      <w:lang w:val="en-US"/>
      <w14:ligatures w14:val="none"/>
    </w:rPr>
  </w:style>
  <w:style w:type="paragraph" w:styleId="TOC3">
    <w:name w:val="toc 3"/>
    <w:basedOn w:val="Normal"/>
    <w:next w:val="Normal"/>
    <w:autoRedefine/>
    <w:uiPriority w:val="39"/>
    <w:unhideWhenUsed/>
    <w:rsid w:val="00EE5678"/>
    <w:pPr>
      <w:spacing w:after="100"/>
      <w:ind w:left="440"/>
    </w:pPr>
    <w:rPr>
      <w:rFonts w:eastAsiaTheme="minorEastAsia" w:cs="Times New Roman"/>
      <w:kern w:val="0"/>
      <w:lang w:val="en-US"/>
      <w14:ligatures w14:val="none"/>
    </w:rPr>
  </w:style>
  <w:style w:type="character" w:styleId="CommentReference">
    <w:name w:val="annotation reference"/>
    <w:basedOn w:val="DefaultParagraphFont"/>
    <w:uiPriority w:val="99"/>
    <w:semiHidden/>
    <w:unhideWhenUsed/>
    <w:rsid w:val="008E0099"/>
    <w:rPr>
      <w:sz w:val="16"/>
      <w:szCs w:val="16"/>
    </w:rPr>
  </w:style>
  <w:style w:type="paragraph" w:styleId="CommentText">
    <w:name w:val="annotation text"/>
    <w:basedOn w:val="Normal"/>
    <w:link w:val="CommentTextChar"/>
    <w:uiPriority w:val="99"/>
    <w:unhideWhenUsed/>
    <w:rsid w:val="008E0099"/>
    <w:pPr>
      <w:spacing w:line="240" w:lineRule="auto"/>
    </w:pPr>
    <w:rPr>
      <w:sz w:val="20"/>
      <w:szCs w:val="20"/>
    </w:rPr>
  </w:style>
  <w:style w:type="character" w:customStyle="1" w:styleId="CommentTextChar">
    <w:name w:val="Comment Text Char"/>
    <w:basedOn w:val="DefaultParagraphFont"/>
    <w:link w:val="CommentText"/>
    <w:uiPriority w:val="99"/>
    <w:rsid w:val="008E0099"/>
    <w:rPr>
      <w:sz w:val="20"/>
      <w:szCs w:val="20"/>
    </w:rPr>
  </w:style>
  <w:style w:type="paragraph" w:styleId="CommentSubject">
    <w:name w:val="annotation subject"/>
    <w:basedOn w:val="CommentText"/>
    <w:next w:val="CommentText"/>
    <w:link w:val="CommentSubjectChar"/>
    <w:uiPriority w:val="99"/>
    <w:semiHidden/>
    <w:unhideWhenUsed/>
    <w:rsid w:val="008E0099"/>
    <w:rPr>
      <w:b/>
      <w:bCs/>
    </w:rPr>
  </w:style>
  <w:style w:type="character" w:customStyle="1" w:styleId="CommentSubjectChar">
    <w:name w:val="Comment Subject Char"/>
    <w:basedOn w:val="CommentTextChar"/>
    <w:link w:val="CommentSubject"/>
    <w:uiPriority w:val="99"/>
    <w:semiHidden/>
    <w:rsid w:val="008E0099"/>
    <w:rPr>
      <w:b/>
      <w:bCs/>
      <w:sz w:val="20"/>
      <w:szCs w:val="20"/>
    </w:rPr>
  </w:style>
  <w:style w:type="character" w:styleId="UnresolvedMention">
    <w:name w:val="Unresolved Mention"/>
    <w:basedOn w:val="DefaultParagraphFont"/>
    <w:uiPriority w:val="99"/>
    <w:semiHidden/>
    <w:unhideWhenUsed/>
    <w:rsid w:val="009525B9"/>
    <w:rPr>
      <w:color w:val="605E5C"/>
      <w:shd w:val="clear" w:color="auto" w:fill="E1DFDD"/>
    </w:rPr>
  </w:style>
  <w:style w:type="paragraph" w:styleId="NormalWeb">
    <w:name w:val="Normal (Web)"/>
    <w:basedOn w:val="Normal"/>
    <w:uiPriority w:val="99"/>
    <w:semiHidden/>
    <w:unhideWhenUsed/>
    <w:rsid w:val="007F6CB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2365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93629">
      <w:bodyDiv w:val="1"/>
      <w:marLeft w:val="0"/>
      <w:marRight w:val="0"/>
      <w:marTop w:val="0"/>
      <w:marBottom w:val="0"/>
      <w:divBdr>
        <w:top w:val="none" w:sz="0" w:space="0" w:color="auto"/>
        <w:left w:val="none" w:sz="0" w:space="0" w:color="auto"/>
        <w:bottom w:val="none" w:sz="0" w:space="0" w:color="auto"/>
        <w:right w:val="none" w:sz="0" w:space="0" w:color="auto"/>
      </w:divBdr>
    </w:div>
    <w:div w:id="174224059">
      <w:bodyDiv w:val="1"/>
      <w:marLeft w:val="0"/>
      <w:marRight w:val="0"/>
      <w:marTop w:val="0"/>
      <w:marBottom w:val="0"/>
      <w:divBdr>
        <w:top w:val="none" w:sz="0" w:space="0" w:color="auto"/>
        <w:left w:val="none" w:sz="0" w:space="0" w:color="auto"/>
        <w:bottom w:val="none" w:sz="0" w:space="0" w:color="auto"/>
        <w:right w:val="none" w:sz="0" w:space="0" w:color="auto"/>
      </w:divBdr>
    </w:div>
    <w:div w:id="778067713">
      <w:bodyDiv w:val="1"/>
      <w:marLeft w:val="0"/>
      <w:marRight w:val="0"/>
      <w:marTop w:val="0"/>
      <w:marBottom w:val="0"/>
      <w:divBdr>
        <w:top w:val="none" w:sz="0" w:space="0" w:color="auto"/>
        <w:left w:val="none" w:sz="0" w:space="0" w:color="auto"/>
        <w:bottom w:val="none" w:sz="0" w:space="0" w:color="auto"/>
        <w:right w:val="none" w:sz="0" w:space="0" w:color="auto"/>
      </w:divBdr>
    </w:div>
    <w:div w:id="148990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lasgowlife.org.uk/about-us/colleague-information/my-wellbeing" TargetMode="External"/><Relationship Id="rId4" Type="http://schemas.openxmlformats.org/officeDocument/2006/relationships/webSettings" Target="webSettings.xml"/><Relationship Id="rId9" Type="http://schemas.openxmlformats.org/officeDocument/2006/relationships/hyperlink" Target="https://www.glasgowlife.org.uk/about-us/colleague-information/my-wellbe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15F22-E4CF-4C60-A86D-5C8D4318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McMurdo, Leigh</dc:creator>
  <cp:keywords/>
  <dc:description/>
  <cp:lastModifiedBy>McMurdo, Leigh</cp:lastModifiedBy>
  <cp:revision>3</cp:revision>
  <cp:lastPrinted>2025-06-23T11:20:00Z</cp:lastPrinted>
  <dcterms:created xsi:type="dcterms:W3CDTF">2025-07-30T12:50:00Z</dcterms:created>
  <dcterms:modified xsi:type="dcterms:W3CDTF">2025-07-30T12:51:00Z</dcterms:modified>
</cp:coreProperties>
</file>